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5F" w:rsidRPr="00AF3374" w:rsidRDefault="001F4C5F" w:rsidP="001F4C5F">
      <w:pPr>
        <w:jc w:val="center"/>
        <w:rPr>
          <w:b/>
        </w:rPr>
      </w:pPr>
      <w:bookmarkStart w:id="0" w:name="_GoBack"/>
      <w:bookmarkEnd w:id="0"/>
      <w:proofErr w:type="gramStart"/>
      <w:r w:rsidRPr="00AF3374">
        <w:rPr>
          <w:b/>
        </w:rPr>
        <w:t>П</w:t>
      </w:r>
      <w:proofErr w:type="gramEnd"/>
      <w:r w:rsidRPr="00AF3374">
        <w:rPr>
          <w:b/>
        </w:rPr>
        <w:t xml:space="preserve"> О Л О Ж Е Н И Е</w:t>
      </w:r>
    </w:p>
    <w:p w:rsidR="001F4C5F" w:rsidRPr="00AF3374" w:rsidRDefault="001F4C5F" w:rsidP="001F4C5F">
      <w:pPr>
        <w:jc w:val="center"/>
      </w:pPr>
      <w:r w:rsidRPr="00AF3374">
        <w:t xml:space="preserve">  о подготовке инструкторов-проводников </w:t>
      </w:r>
    </w:p>
    <w:p w:rsidR="001F4C5F" w:rsidRPr="00AF3374" w:rsidRDefault="001F4C5F" w:rsidP="001F4C5F">
      <w:pPr>
        <w:jc w:val="center"/>
      </w:pPr>
      <w:r w:rsidRPr="00AF3374">
        <w:t xml:space="preserve"> (маршрут – горный, номер-код дисциплины 0840031411Я)</w:t>
      </w:r>
    </w:p>
    <w:p w:rsidR="001F4C5F" w:rsidRPr="00AF3374" w:rsidRDefault="001F4C5F" w:rsidP="001F4C5F">
      <w:pPr>
        <w:jc w:val="center"/>
      </w:pPr>
    </w:p>
    <w:tbl>
      <w:tblPr>
        <w:tblW w:w="9970" w:type="dxa"/>
        <w:tblCellSpacing w:w="15" w:type="dxa"/>
        <w:tblInd w:w="10" w:type="dxa"/>
        <w:shd w:val="clear" w:color="auto" w:fill="FFFFFF"/>
        <w:tblLook w:val="04A0" w:firstRow="1" w:lastRow="0" w:firstColumn="1" w:lastColumn="0" w:noHBand="0" w:noVBand="1"/>
      </w:tblPr>
      <w:tblGrid>
        <w:gridCol w:w="3922"/>
        <w:gridCol w:w="6048"/>
      </w:tblGrid>
      <w:tr w:rsidR="001F4C5F" w:rsidRPr="00AF3374" w:rsidTr="009A42A4">
        <w:trPr>
          <w:trHeight w:val="215"/>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Вид мероприятия</w:t>
            </w:r>
          </w:p>
        </w:tc>
        <w:tc>
          <w:tcPr>
            <w:tcW w:w="6003" w:type="dxa"/>
            <w:shd w:val="clear" w:color="auto" w:fill="auto"/>
            <w:tcMar>
              <w:top w:w="15" w:type="dxa"/>
              <w:left w:w="15" w:type="dxa"/>
              <w:bottom w:w="15" w:type="dxa"/>
              <w:right w:w="15" w:type="dxa"/>
            </w:tcMar>
            <w:hideMark/>
          </w:tcPr>
          <w:p w:rsidR="001F4C5F" w:rsidRPr="00AF3374" w:rsidRDefault="001F4C5F" w:rsidP="009A42A4">
            <w:pPr>
              <w:pStyle w:val="a4"/>
              <w:spacing w:before="0" w:after="0"/>
            </w:pPr>
            <w:r w:rsidRPr="00AF3374">
              <w:t>Учебно-тренировочный сбор-семинар</w:t>
            </w:r>
          </w:p>
        </w:tc>
      </w:tr>
      <w:tr w:rsidR="001F4C5F" w:rsidRPr="00AF3374" w:rsidTr="009A42A4">
        <w:trPr>
          <w:trHeight w:val="215"/>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5"/>
              <w:rPr>
                <w:sz w:val="24"/>
                <w:szCs w:val="24"/>
              </w:rPr>
            </w:pPr>
            <w:r w:rsidRPr="00AF3374">
              <w:rPr>
                <w:sz w:val="24"/>
                <w:szCs w:val="24"/>
              </w:rPr>
              <w:t>Место проведения</w:t>
            </w:r>
          </w:p>
        </w:tc>
        <w:tc>
          <w:tcPr>
            <w:tcW w:w="6003" w:type="dxa"/>
            <w:shd w:val="clear" w:color="auto" w:fill="auto"/>
            <w:tcMar>
              <w:top w:w="15" w:type="dxa"/>
              <w:left w:w="15" w:type="dxa"/>
              <w:bottom w:w="15" w:type="dxa"/>
              <w:right w:w="15" w:type="dxa"/>
            </w:tcMar>
            <w:hideMark/>
          </w:tcPr>
          <w:p w:rsidR="001F4C5F" w:rsidRPr="00AF3374" w:rsidRDefault="001F4C5F" w:rsidP="009A42A4">
            <w:pPr>
              <w:pStyle w:val="a4"/>
              <w:spacing w:before="0" w:after="0"/>
            </w:pPr>
            <w:r w:rsidRPr="00AF3374">
              <w:t xml:space="preserve">Архыз. Долина реки </w:t>
            </w:r>
            <w:proofErr w:type="spellStart"/>
            <w:r w:rsidRPr="00AF3374">
              <w:t>Псыш</w:t>
            </w:r>
            <w:proofErr w:type="spellEnd"/>
            <w:r w:rsidRPr="00AF3374">
              <w:t xml:space="preserve">. </w:t>
            </w:r>
          </w:p>
        </w:tc>
      </w:tr>
      <w:tr w:rsidR="001F4C5F" w:rsidRPr="00AF3374" w:rsidTr="009A42A4">
        <w:trPr>
          <w:trHeight w:val="215"/>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 xml:space="preserve">Продолжительность </w:t>
            </w:r>
          </w:p>
        </w:tc>
        <w:tc>
          <w:tcPr>
            <w:tcW w:w="6003" w:type="dxa"/>
            <w:shd w:val="clear" w:color="auto" w:fill="auto"/>
            <w:tcMar>
              <w:top w:w="15" w:type="dxa"/>
              <w:left w:w="15" w:type="dxa"/>
              <w:bottom w:w="15" w:type="dxa"/>
              <w:right w:w="15" w:type="dxa"/>
            </w:tcMar>
            <w:hideMark/>
          </w:tcPr>
          <w:p w:rsidR="001F4C5F" w:rsidRPr="00AF3374" w:rsidRDefault="000A5B56" w:rsidP="000A5B56">
            <w:pPr>
              <w:pStyle w:val="a4"/>
              <w:spacing w:before="0" w:after="0"/>
            </w:pPr>
            <w:r w:rsidRPr="00AF3374">
              <w:t>7</w:t>
            </w:r>
            <w:r w:rsidR="00BA5617" w:rsidRPr="00AF3374">
              <w:t xml:space="preserve"> дней/</w:t>
            </w:r>
            <w:r w:rsidRPr="00AF3374">
              <w:t>6</w:t>
            </w:r>
            <w:r w:rsidR="001F4C5F" w:rsidRPr="00AF3374">
              <w:t xml:space="preserve">ночей </w:t>
            </w:r>
          </w:p>
        </w:tc>
      </w:tr>
      <w:tr w:rsidR="001F4C5F" w:rsidRPr="00AF3374" w:rsidTr="009A42A4">
        <w:trPr>
          <w:trHeight w:val="206"/>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Протяженность пешей части</w:t>
            </w:r>
          </w:p>
        </w:tc>
        <w:tc>
          <w:tcPr>
            <w:tcW w:w="6003" w:type="dxa"/>
            <w:shd w:val="clear" w:color="auto" w:fill="auto"/>
            <w:tcMar>
              <w:top w:w="15" w:type="dxa"/>
              <w:left w:w="15" w:type="dxa"/>
              <w:bottom w:w="15" w:type="dxa"/>
              <w:right w:w="15" w:type="dxa"/>
            </w:tcMar>
            <w:hideMark/>
          </w:tcPr>
          <w:p w:rsidR="001F4C5F" w:rsidRPr="00AF3374" w:rsidRDefault="001F4C5F" w:rsidP="009A42A4">
            <w:pPr>
              <w:pStyle w:val="a4"/>
              <w:spacing w:before="0" w:after="0"/>
            </w:pPr>
            <w:r w:rsidRPr="00AF3374">
              <w:t>30 км</w:t>
            </w:r>
          </w:p>
        </w:tc>
      </w:tr>
      <w:tr w:rsidR="001F4C5F" w:rsidRPr="00AF3374" w:rsidTr="009A42A4">
        <w:trPr>
          <w:trHeight w:val="215"/>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Численность группы</w:t>
            </w:r>
          </w:p>
        </w:tc>
        <w:tc>
          <w:tcPr>
            <w:tcW w:w="6003" w:type="dxa"/>
            <w:shd w:val="clear" w:color="auto" w:fill="auto"/>
            <w:tcMar>
              <w:top w:w="15" w:type="dxa"/>
              <w:left w:w="15" w:type="dxa"/>
              <w:bottom w:w="15" w:type="dxa"/>
              <w:right w:w="15" w:type="dxa"/>
            </w:tcMar>
            <w:hideMark/>
          </w:tcPr>
          <w:p w:rsidR="001F4C5F" w:rsidRPr="00AF3374" w:rsidRDefault="00BA5617" w:rsidP="009A42A4">
            <w:pPr>
              <w:pStyle w:val="a4"/>
              <w:spacing w:before="0" w:after="0"/>
            </w:pPr>
            <w:r w:rsidRPr="00AF3374">
              <w:t xml:space="preserve">6-12 </w:t>
            </w:r>
            <w:r w:rsidR="001F4C5F" w:rsidRPr="00AF3374">
              <w:t>человек</w:t>
            </w:r>
          </w:p>
        </w:tc>
      </w:tr>
      <w:tr w:rsidR="001F4C5F" w:rsidRPr="00AF3374" w:rsidTr="009A42A4">
        <w:trPr>
          <w:trHeight w:val="206"/>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Руководство</w:t>
            </w:r>
          </w:p>
        </w:tc>
        <w:tc>
          <w:tcPr>
            <w:tcW w:w="6003" w:type="dxa"/>
            <w:shd w:val="clear" w:color="auto" w:fill="auto"/>
            <w:tcMar>
              <w:top w:w="15" w:type="dxa"/>
              <w:left w:w="15" w:type="dxa"/>
              <w:bottom w:w="15" w:type="dxa"/>
              <w:right w:w="15" w:type="dxa"/>
            </w:tcMar>
            <w:hideMark/>
          </w:tcPr>
          <w:p w:rsidR="001F4C5F" w:rsidRPr="00AF3374" w:rsidRDefault="001F4C5F" w:rsidP="000A5B56">
            <w:pPr>
              <w:pStyle w:val="a4"/>
              <w:spacing w:before="0" w:after="0"/>
            </w:pPr>
            <w:r w:rsidRPr="00AF3374">
              <w:t>Инструктор спортивного туризма</w:t>
            </w:r>
            <w:r w:rsidR="000A5B56" w:rsidRPr="00AF3374">
              <w:t xml:space="preserve"> </w:t>
            </w:r>
            <w:r w:rsidRPr="00AF3374">
              <w:t xml:space="preserve">– </w:t>
            </w:r>
            <w:r w:rsidR="000A5B56" w:rsidRPr="00AF3374">
              <w:t>3</w:t>
            </w:r>
            <w:r w:rsidR="00A96437" w:rsidRPr="00AF3374">
              <w:t xml:space="preserve"> </w:t>
            </w:r>
            <w:r w:rsidRPr="00AF3374">
              <w:t xml:space="preserve">чел. </w:t>
            </w:r>
          </w:p>
        </w:tc>
      </w:tr>
      <w:tr w:rsidR="001F4C5F" w:rsidRPr="00AF3374" w:rsidTr="009A42A4">
        <w:trPr>
          <w:trHeight w:val="523"/>
          <w:tblCellSpacing w:w="15" w:type="dxa"/>
        </w:trPr>
        <w:tc>
          <w:tcPr>
            <w:tcW w:w="3877" w:type="dxa"/>
            <w:shd w:val="clear" w:color="auto" w:fill="auto"/>
            <w:tcMar>
              <w:top w:w="15" w:type="dxa"/>
              <w:left w:w="15" w:type="dxa"/>
              <w:bottom w:w="15" w:type="dxa"/>
              <w:right w:w="15" w:type="dxa"/>
            </w:tcMar>
            <w:hideMark/>
          </w:tcPr>
          <w:p w:rsidR="001F4C5F" w:rsidRPr="00AF3374" w:rsidRDefault="001F4C5F" w:rsidP="009A42A4">
            <w:pPr>
              <w:pStyle w:val="a4"/>
              <w:spacing w:before="0" w:after="0"/>
              <w:rPr>
                <w:b/>
              </w:rPr>
            </w:pPr>
            <w:r w:rsidRPr="00AF3374">
              <w:rPr>
                <w:rStyle w:val="a7"/>
                <w:b w:val="0"/>
              </w:rPr>
              <w:t>Дата проведения</w:t>
            </w:r>
          </w:p>
        </w:tc>
        <w:tc>
          <w:tcPr>
            <w:tcW w:w="6003" w:type="dxa"/>
            <w:shd w:val="clear" w:color="auto" w:fill="auto"/>
            <w:tcMar>
              <w:top w:w="15" w:type="dxa"/>
              <w:left w:w="15" w:type="dxa"/>
              <w:bottom w:w="15" w:type="dxa"/>
              <w:right w:w="15" w:type="dxa"/>
            </w:tcMar>
            <w:hideMark/>
          </w:tcPr>
          <w:p w:rsidR="001F4C5F" w:rsidRPr="00AF3374" w:rsidRDefault="001F4C5F" w:rsidP="000A5B56">
            <w:pPr>
              <w:pStyle w:val="a4"/>
              <w:spacing w:before="0" w:after="0"/>
            </w:pPr>
            <w:r w:rsidRPr="00AF3374">
              <w:t>0</w:t>
            </w:r>
            <w:r w:rsidR="000A5B56" w:rsidRPr="00AF3374">
              <w:t>1</w:t>
            </w:r>
            <w:r w:rsidRPr="00AF3374">
              <w:t>- 0</w:t>
            </w:r>
            <w:r w:rsidR="00BA5617" w:rsidRPr="00AF3374">
              <w:t>7</w:t>
            </w:r>
            <w:r w:rsidRPr="00AF3374">
              <w:t>.</w:t>
            </w:r>
            <w:r w:rsidR="00BA5617" w:rsidRPr="00AF3374">
              <w:t>10</w:t>
            </w:r>
            <w:r w:rsidRPr="00AF3374">
              <w:t>.17 г.</w:t>
            </w:r>
          </w:p>
        </w:tc>
      </w:tr>
      <w:tr w:rsidR="001F4C5F" w:rsidRPr="00AF3374" w:rsidTr="009A42A4">
        <w:trPr>
          <w:trHeight w:val="9"/>
          <w:tblCellSpacing w:w="15" w:type="dxa"/>
        </w:trPr>
        <w:tc>
          <w:tcPr>
            <w:tcW w:w="3877" w:type="dxa"/>
            <w:shd w:val="clear" w:color="auto" w:fill="auto"/>
            <w:tcMar>
              <w:top w:w="15" w:type="dxa"/>
              <w:left w:w="15" w:type="dxa"/>
              <w:bottom w:w="15" w:type="dxa"/>
              <w:right w:w="15" w:type="dxa"/>
            </w:tcMar>
            <w:vAlign w:val="center"/>
            <w:hideMark/>
          </w:tcPr>
          <w:p w:rsidR="001F4C5F" w:rsidRPr="00AF3374" w:rsidRDefault="001F4C5F" w:rsidP="009A42A4">
            <w:pPr>
              <w:pStyle w:val="a4"/>
              <w:spacing w:before="0" w:after="0"/>
            </w:pPr>
          </w:p>
        </w:tc>
        <w:tc>
          <w:tcPr>
            <w:tcW w:w="6003" w:type="dxa"/>
            <w:shd w:val="clear" w:color="auto" w:fill="auto"/>
            <w:tcMar>
              <w:top w:w="15" w:type="dxa"/>
              <w:left w:w="15" w:type="dxa"/>
              <w:bottom w:w="15" w:type="dxa"/>
              <w:right w:w="15" w:type="dxa"/>
            </w:tcMar>
            <w:vAlign w:val="center"/>
            <w:hideMark/>
          </w:tcPr>
          <w:p w:rsidR="001F4C5F" w:rsidRPr="00AF3374" w:rsidRDefault="001F4C5F" w:rsidP="009A42A4"/>
        </w:tc>
      </w:tr>
    </w:tbl>
    <w:p w:rsidR="001F4C5F" w:rsidRPr="00AF3374" w:rsidRDefault="001F4C5F" w:rsidP="001F4C5F">
      <w:pPr>
        <w:jc w:val="both"/>
      </w:pPr>
    </w:p>
    <w:p w:rsidR="001F4C5F" w:rsidRPr="00AF3374" w:rsidRDefault="001F4C5F" w:rsidP="001F4C5F">
      <w:pPr>
        <w:jc w:val="both"/>
      </w:pPr>
      <w:r w:rsidRPr="00AF3374">
        <w:t>1. ЦЕЛИ И ЗАДАЧИ</w:t>
      </w:r>
    </w:p>
    <w:p w:rsidR="001F4C5F" w:rsidRPr="00AF3374" w:rsidRDefault="001F4C5F" w:rsidP="001F4C5F">
      <w:pPr>
        <w:jc w:val="both"/>
      </w:pPr>
      <w:r w:rsidRPr="00AF3374">
        <w:t>1.1.Практическая подготовка, инструкторов  спортивного туризма и инструкторов-проводников  спортивных туров (маршрут - горный).</w:t>
      </w:r>
    </w:p>
    <w:p w:rsidR="001F4C5F" w:rsidRPr="00AF3374" w:rsidRDefault="001F4C5F" w:rsidP="001F4C5F">
      <w:pPr>
        <w:jc w:val="both"/>
      </w:pPr>
      <w:r w:rsidRPr="00AF3374">
        <w:t>1.2.Повышение безопасности  мероприятий спортивного туризма (</w:t>
      </w:r>
      <w:proofErr w:type="gramStart"/>
      <w:r w:rsidRPr="00AF3374">
        <w:t>СТ</w:t>
      </w:r>
      <w:proofErr w:type="gramEnd"/>
      <w:r w:rsidRPr="00AF3374">
        <w:t>).</w:t>
      </w:r>
    </w:p>
    <w:p w:rsidR="001F4C5F" w:rsidRPr="00AF3374" w:rsidRDefault="001F4C5F" w:rsidP="001F4C5F">
      <w:pPr>
        <w:jc w:val="both"/>
      </w:pPr>
      <w:r w:rsidRPr="00AF3374">
        <w:t>1.3.Популяризация спортивного туризма как эффективного средства социально-психологического и физического оздоровления людей.</w:t>
      </w:r>
    </w:p>
    <w:p w:rsidR="001F4C5F" w:rsidRPr="00AF3374" w:rsidRDefault="001F4C5F" w:rsidP="001F4C5F">
      <w:pPr>
        <w:jc w:val="both"/>
      </w:pPr>
      <w:r w:rsidRPr="00AF3374">
        <w:t>2. ОРГАНИЗАЦИЯ И РУКОВОДСТВО</w:t>
      </w:r>
    </w:p>
    <w:p w:rsidR="001F4C5F" w:rsidRPr="00AF3374" w:rsidRDefault="001F4C5F" w:rsidP="001F4C5F">
      <w:pPr>
        <w:jc w:val="both"/>
      </w:pPr>
      <w:r w:rsidRPr="00AF3374">
        <w:t>2.1. Учебно-тренировочный сбор-семинар  по подготовке инструкторов и инструкторов-проводников спортивного туризма (маршрут - горный) проводится Министерством физической культуры и спорта Ставропольского края в соответствии с краевым календарным планом физкультурных и спорт</w:t>
      </w:r>
      <w:proofErr w:type="gramStart"/>
      <w:r w:rsidRPr="00AF3374">
        <w:t>.</w:t>
      </w:r>
      <w:proofErr w:type="gramEnd"/>
      <w:r w:rsidRPr="00AF3374">
        <w:t xml:space="preserve"> </w:t>
      </w:r>
      <w:proofErr w:type="gramStart"/>
      <w:r w:rsidRPr="00AF3374">
        <w:t>м</w:t>
      </w:r>
      <w:proofErr w:type="gramEnd"/>
      <w:r w:rsidRPr="00AF3374">
        <w:t xml:space="preserve">ероприятий на 2017г. </w:t>
      </w:r>
    </w:p>
    <w:p w:rsidR="001F4C5F" w:rsidRPr="00AF3374" w:rsidRDefault="001F4C5F" w:rsidP="001F4C5F">
      <w:pPr>
        <w:jc w:val="both"/>
      </w:pPr>
      <w:r w:rsidRPr="00AF3374">
        <w:t xml:space="preserve">2.2. Непосредственное руководство возложено на маршрутно-квалификационную комиссию РОО Федерации спортивного туризма Ставропольского края. </w:t>
      </w:r>
    </w:p>
    <w:p w:rsidR="001F4C5F" w:rsidRPr="00AF3374" w:rsidRDefault="001F4C5F" w:rsidP="001F4C5F">
      <w:pPr>
        <w:jc w:val="both"/>
      </w:pPr>
      <w:r w:rsidRPr="00AF3374">
        <w:t xml:space="preserve">2.3 Начальник </w:t>
      </w:r>
      <w:proofErr w:type="gramStart"/>
      <w:r w:rsidRPr="00AF3374">
        <w:t>учебно-тренировочном</w:t>
      </w:r>
      <w:proofErr w:type="gramEnd"/>
      <w:r w:rsidRPr="00AF3374">
        <w:t xml:space="preserve"> сбора-семинара  – инструктор-проводник </w:t>
      </w:r>
      <w:r w:rsidR="00A96437" w:rsidRPr="00AF3374">
        <w:t>международного класса</w:t>
      </w:r>
      <w:r w:rsidRPr="00AF3374">
        <w:t xml:space="preserve"> Трюхан Николай Васильевич.</w:t>
      </w:r>
    </w:p>
    <w:p w:rsidR="001F4C5F" w:rsidRPr="00AF3374" w:rsidRDefault="001F4C5F" w:rsidP="001F4C5F">
      <w:pPr>
        <w:ind w:right="704"/>
        <w:jc w:val="both"/>
      </w:pPr>
      <w:r w:rsidRPr="00AF3374">
        <w:t>3. ОБЕСПЕЧЕНИЕ БЕЗОПАСНОСТИ</w:t>
      </w:r>
    </w:p>
    <w:p w:rsidR="001F4C5F" w:rsidRPr="00AF3374" w:rsidRDefault="001F4C5F" w:rsidP="001F4C5F">
      <w:pPr>
        <w:tabs>
          <w:tab w:val="left" w:pos="4207"/>
        </w:tabs>
        <w:jc w:val="both"/>
      </w:pPr>
      <w:r w:rsidRPr="00AF3374">
        <w:t>3.1. Профилактические мероприятия по безопасности в районе проведения сбора осуществляет ПСС МЧС России.</w:t>
      </w:r>
    </w:p>
    <w:p w:rsidR="001F4C5F" w:rsidRPr="00AF3374" w:rsidRDefault="001F4C5F" w:rsidP="001F4C5F">
      <w:pPr>
        <w:jc w:val="both"/>
      </w:pPr>
      <w:r w:rsidRPr="00AF3374">
        <w:t>3.2. Непосредственное выполнение мероприятий по безопасности возлагается на инструкторско-преподавательский состав и участников сбора.</w:t>
      </w:r>
    </w:p>
    <w:p w:rsidR="001F4C5F" w:rsidRPr="00AF3374" w:rsidRDefault="001F4C5F" w:rsidP="001F4C5F">
      <w:pPr>
        <w:pStyle w:val="a5"/>
        <w:rPr>
          <w:sz w:val="24"/>
          <w:szCs w:val="24"/>
        </w:rPr>
      </w:pPr>
      <w:r w:rsidRPr="00AF3374">
        <w:rPr>
          <w:sz w:val="24"/>
          <w:szCs w:val="24"/>
        </w:rPr>
        <w:t xml:space="preserve">4. СТРАХОВАНИЕ УЧАСТНИКОВ </w:t>
      </w:r>
    </w:p>
    <w:p w:rsidR="001F4C5F" w:rsidRPr="00AF3374" w:rsidRDefault="001F4C5F" w:rsidP="001F4C5F">
      <w:pPr>
        <w:jc w:val="both"/>
      </w:pPr>
      <w:r w:rsidRPr="00AF3374">
        <w:t xml:space="preserve">4.1. </w:t>
      </w:r>
      <w:proofErr w:type="gramStart"/>
      <w:r w:rsidRPr="00AF3374">
        <w:t>Согласно</w:t>
      </w:r>
      <w:proofErr w:type="gramEnd"/>
      <w:r w:rsidRPr="00AF3374">
        <w:t xml:space="preserve"> Федерального закона № 80-ФЗ от 29.04.99 «О физической культуре и спорте в Российской Федерации» участники </w:t>
      </w:r>
      <w:r w:rsidR="003921E3" w:rsidRPr="00AF3374">
        <w:t xml:space="preserve">будут </w:t>
      </w:r>
      <w:r w:rsidRPr="00AF3374">
        <w:t xml:space="preserve">застрахованы от несчастных случаев. </w:t>
      </w:r>
    </w:p>
    <w:p w:rsidR="001F4C5F" w:rsidRPr="00AF3374" w:rsidRDefault="001F4C5F" w:rsidP="001F4C5F">
      <w:pPr>
        <w:jc w:val="both"/>
      </w:pPr>
    </w:p>
    <w:p w:rsidR="001F4C5F" w:rsidRPr="00AF3374" w:rsidRDefault="001F4C5F" w:rsidP="001F4C5F">
      <w:pPr>
        <w:jc w:val="both"/>
      </w:pPr>
      <w:r w:rsidRPr="00AF3374">
        <w:t xml:space="preserve">5. ПРОГРАММА  СБОРА - СЕМИНАРА    </w:t>
      </w:r>
    </w:p>
    <w:p w:rsidR="001F4C5F" w:rsidRPr="00AF3374" w:rsidRDefault="001F4C5F" w:rsidP="001F4C5F">
      <w:pPr>
        <w:pStyle w:val="11"/>
        <w:tabs>
          <w:tab w:val="left" w:pos="993"/>
        </w:tabs>
        <w:spacing w:after="0" w:line="240" w:lineRule="auto"/>
        <w:ind w:left="0"/>
        <w:jc w:val="both"/>
        <w:rPr>
          <w:sz w:val="24"/>
          <w:szCs w:val="24"/>
        </w:rPr>
      </w:pPr>
      <w:r w:rsidRPr="00AF3374">
        <w:rPr>
          <w:sz w:val="24"/>
          <w:szCs w:val="24"/>
        </w:rPr>
        <w:t xml:space="preserve">      </w:t>
      </w:r>
    </w:p>
    <w:tbl>
      <w:tblPr>
        <w:tblpPr w:leftFromText="180" w:rightFromText="180" w:vertAnchor="text" w:horzAnchor="page" w:tblpX="908"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1"/>
        <w:gridCol w:w="4961"/>
        <w:gridCol w:w="1369"/>
        <w:gridCol w:w="1607"/>
        <w:gridCol w:w="2153"/>
      </w:tblGrid>
      <w:tr w:rsidR="001F4C5F" w:rsidRPr="00AF3374" w:rsidTr="006050A4">
        <w:trPr>
          <w:trHeight w:val="851"/>
        </w:trPr>
        <w:tc>
          <w:tcPr>
            <w:tcW w:w="209" w:type="pct"/>
            <w:tcBorders>
              <w:top w:val="single" w:sz="4" w:space="0" w:color="auto"/>
            </w:tcBorders>
            <w:vAlign w:val="center"/>
          </w:tcPr>
          <w:p w:rsidR="001F4C5F" w:rsidRPr="00AF3374" w:rsidRDefault="001F4C5F" w:rsidP="00710F28">
            <w:pPr>
              <w:spacing w:line="201" w:lineRule="atLeast"/>
              <w:jc w:val="center"/>
              <w:rPr>
                <w:b/>
              </w:rPr>
            </w:pPr>
            <w:r w:rsidRPr="00AF3374">
              <w:rPr>
                <w:b/>
                <w:bCs/>
              </w:rPr>
              <w:t>№</w:t>
            </w:r>
          </w:p>
        </w:tc>
        <w:tc>
          <w:tcPr>
            <w:tcW w:w="2355" w:type="pct"/>
            <w:tcBorders>
              <w:top w:val="single" w:sz="4" w:space="0" w:color="auto"/>
            </w:tcBorders>
            <w:vAlign w:val="center"/>
          </w:tcPr>
          <w:p w:rsidR="00710F28" w:rsidRPr="00AF3374" w:rsidRDefault="001F4C5F" w:rsidP="00710F28">
            <w:pPr>
              <w:jc w:val="center"/>
              <w:rPr>
                <w:b/>
                <w:bCs/>
              </w:rPr>
            </w:pPr>
            <w:r w:rsidRPr="00AF3374">
              <w:rPr>
                <w:b/>
                <w:bCs/>
              </w:rPr>
              <w:t xml:space="preserve">Тема </w:t>
            </w:r>
            <w:proofErr w:type="gramStart"/>
            <w:r w:rsidRPr="00AF3374">
              <w:rPr>
                <w:b/>
                <w:bCs/>
              </w:rPr>
              <w:t>учебно-тренировочных</w:t>
            </w:r>
            <w:proofErr w:type="gramEnd"/>
          </w:p>
          <w:p w:rsidR="001F4C5F" w:rsidRPr="00AF3374" w:rsidRDefault="001F4C5F" w:rsidP="00710F28">
            <w:pPr>
              <w:jc w:val="center"/>
              <w:rPr>
                <w:b/>
              </w:rPr>
            </w:pPr>
            <w:r w:rsidRPr="00AF3374">
              <w:rPr>
                <w:b/>
                <w:bCs/>
              </w:rPr>
              <w:t xml:space="preserve"> и </w:t>
            </w:r>
            <w:r w:rsidR="00710F28" w:rsidRPr="00AF3374">
              <w:rPr>
                <w:b/>
                <w:bCs/>
              </w:rPr>
              <w:t>теоретических</w:t>
            </w:r>
            <w:r w:rsidRPr="00AF3374">
              <w:rPr>
                <w:b/>
                <w:bCs/>
              </w:rPr>
              <w:t xml:space="preserve"> занятий</w:t>
            </w:r>
          </w:p>
        </w:tc>
        <w:tc>
          <w:tcPr>
            <w:tcW w:w="650" w:type="pct"/>
            <w:tcBorders>
              <w:top w:val="single" w:sz="4" w:space="0" w:color="auto"/>
            </w:tcBorders>
            <w:vAlign w:val="center"/>
          </w:tcPr>
          <w:p w:rsidR="001F4C5F" w:rsidRPr="00AF3374" w:rsidRDefault="001F4C5F" w:rsidP="00710F28">
            <w:pPr>
              <w:spacing w:line="201" w:lineRule="atLeast"/>
              <w:jc w:val="center"/>
              <w:rPr>
                <w:b/>
              </w:rPr>
            </w:pPr>
            <w:r w:rsidRPr="00AF3374">
              <w:rPr>
                <w:b/>
                <w:bCs/>
              </w:rPr>
              <w:t>Дата. Время</w:t>
            </w:r>
          </w:p>
        </w:tc>
        <w:tc>
          <w:tcPr>
            <w:tcW w:w="763" w:type="pct"/>
            <w:tcBorders>
              <w:top w:val="single" w:sz="4" w:space="0" w:color="auto"/>
            </w:tcBorders>
            <w:tcMar>
              <w:top w:w="50" w:type="dxa"/>
              <w:left w:w="50" w:type="dxa"/>
              <w:bottom w:w="50" w:type="dxa"/>
              <w:right w:w="50" w:type="dxa"/>
            </w:tcMar>
            <w:vAlign w:val="center"/>
          </w:tcPr>
          <w:p w:rsidR="001F4C5F" w:rsidRPr="00AF3374" w:rsidRDefault="001F4C5F" w:rsidP="00710F28">
            <w:pPr>
              <w:spacing w:line="201" w:lineRule="atLeast"/>
              <w:jc w:val="center"/>
              <w:rPr>
                <w:b/>
              </w:rPr>
            </w:pPr>
            <w:r w:rsidRPr="00AF3374">
              <w:rPr>
                <w:b/>
              </w:rPr>
              <w:t>Проводит</w:t>
            </w:r>
          </w:p>
        </w:tc>
        <w:tc>
          <w:tcPr>
            <w:tcW w:w="1022" w:type="pct"/>
            <w:tcBorders>
              <w:top w:val="single" w:sz="4" w:space="0" w:color="auto"/>
            </w:tcBorders>
            <w:tcMar>
              <w:top w:w="50" w:type="dxa"/>
              <w:left w:w="50" w:type="dxa"/>
              <w:bottom w:w="50" w:type="dxa"/>
              <w:right w:w="50" w:type="dxa"/>
            </w:tcMar>
            <w:vAlign w:val="center"/>
          </w:tcPr>
          <w:p w:rsidR="001F4C5F" w:rsidRPr="00AF3374" w:rsidRDefault="001F4C5F" w:rsidP="00710F28">
            <w:pPr>
              <w:spacing w:line="201" w:lineRule="atLeast"/>
              <w:jc w:val="center"/>
              <w:rPr>
                <w:b/>
              </w:rPr>
            </w:pPr>
            <w:r w:rsidRPr="00AF3374">
              <w:rPr>
                <w:b/>
              </w:rPr>
              <w:t>Примечания</w:t>
            </w:r>
          </w:p>
        </w:tc>
      </w:tr>
      <w:tr w:rsidR="0000731C" w:rsidRPr="00AF3374" w:rsidTr="006050A4">
        <w:trPr>
          <w:trHeight w:val="959"/>
        </w:trPr>
        <w:tc>
          <w:tcPr>
            <w:tcW w:w="209" w:type="pct"/>
            <w:tcBorders>
              <w:top w:val="single" w:sz="4" w:space="0" w:color="auto"/>
            </w:tcBorders>
            <w:vAlign w:val="center"/>
          </w:tcPr>
          <w:p w:rsidR="0000731C" w:rsidRPr="00AF3374" w:rsidRDefault="0000731C" w:rsidP="006050A4">
            <w:pPr>
              <w:spacing w:line="201" w:lineRule="atLeast"/>
              <w:jc w:val="center"/>
            </w:pPr>
            <w:r w:rsidRPr="00AF3374">
              <w:t>1</w:t>
            </w:r>
          </w:p>
        </w:tc>
        <w:tc>
          <w:tcPr>
            <w:tcW w:w="2355" w:type="pct"/>
            <w:tcBorders>
              <w:top w:val="single" w:sz="4" w:space="0" w:color="auto"/>
            </w:tcBorders>
            <w:vAlign w:val="center"/>
          </w:tcPr>
          <w:p w:rsidR="006050A4" w:rsidRPr="00AF3374" w:rsidRDefault="006050A4" w:rsidP="006050A4">
            <w:pPr>
              <w:spacing w:line="201" w:lineRule="atLeast"/>
            </w:pPr>
          </w:p>
          <w:p w:rsidR="0000731C" w:rsidRPr="00AF3374" w:rsidRDefault="0000731C" w:rsidP="006050A4">
            <w:pPr>
              <w:spacing w:line="201" w:lineRule="atLeast"/>
            </w:pPr>
            <w:r w:rsidRPr="00AF3374">
              <w:t>Заезд в гостиницу «ЕвроОтель» (для иногородних участников). Знакомство с преподавателями. Экскурсия.</w:t>
            </w:r>
          </w:p>
          <w:p w:rsidR="0000731C" w:rsidRPr="00AF3374" w:rsidRDefault="0000731C" w:rsidP="006050A4">
            <w:pPr>
              <w:spacing w:line="201" w:lineRule="atLeast"/>
            </w:pPr>
          </w:p>
          <w:p w:rsidR="0000731C" w:rsidRPr="00AF3374" w:rsidRDefault="0000731C" w:rsidP="006050A4">
            <w:pPr>
              <w:spacing w:line="201" w:lineRule="atLeast"/>
            </w:pPr>
          </w:p>
        </w:tc>
        <w:tc>
          <w:tcPr>
            <w:tcW w:w="650" w:type="pct"/>
            <w:tcBorders>
              <w:top w:val="single" w:sz="4" w:space="0" w:color="auto"/>
            </w:tcBorders>
            <w:vAlign w:val="center"/>
          </w:tcPr>
          <w:p w:rsidR="006050A4" w:rsidRPr="00AF3374" w:rsidRDefault="006050A4" w:rsidP="006050A4">
            <w:pPr>
              <w:spacing w:line="201" w:lineRule="atLeast"/>
            </w:pPr>
          </w:p>
          <w:p w:rsidR="006050A4" w:rsidRPr="00AF3374" w:rsidRDefault="006050A4" w:rsidP="006050A4">
            <w:pPr>
              <w:spacing w:line="201" w:lineRule="atLeast"/>
            </w:pPr>
          </w:p>
          <w:p w:rsidR="0000731C" w:rsidRPr="00AF3374" w:rsidRDefault="0000731C" w:rsidP="006050A4">
            <w:pPr>
              <w:spacing w:line="201" w:lineRule="atLeast"/>
            </w:pPr>
            <w:r w:rsidRPr="00AF3374">
              <w:t>01.10.17</w:t>
            </w:r>
          </w:p>
          <w:p w:rsidR="00710F28" w:rsidRPr="00AF3374" w:rsidRDefault="00710F28" w:rsidP="006050A4">
            <w:pPr>
              <w:spacing w:line="201" w:lineRule="atLeast"/>
            </w:pPr>
            <w:r w:rsidRPr="00AF3374">
              <w:t>08-20-00</w:t>
            </w:r>
          </w:p>
          <w:p w:rsidR="0000731C" w:rsidRPr="00AF3374" w:rsidRDefault="0000731C" w:rsidP="006050A4">
            <w:pPr>
              <w:spacing w:line="201" w:lineRule="atLeast"/>
            </w:pPr>
          </w:p>
          <w:p w:rsidR="0000731C" w:rsidRPr="00AF3374" w:rsidRDefault="0000731C" w:rsidP="006050A4">
            <w:pPr>
              <w:spacing w:line="201" w:lineRule="atLeast"/>
            </w:pPr>
          </w:p>
        </w:tc>
        <w:tc>
          <w:tcPr>
            <w:tcW w:w="763" w:type="pct"/>
            <w:tcBorders>
              <w:top w:val="single" w:sz="4" w:space="0" w:color="auto"/>
            </w:tcBorders>
            <w:tcMar>
              <w:top w:w="50" w:type="dxa"/>
              <w:left w:w="50" w:type="dxa"/>
              <w:bottom w:w="50" w:type="dxa"/>
              <w:right w:w="50" w:type="dxa"/>
            </w:tcMar>
            <w:vAlign w:val="center"/>
          </w:tcPr>
          <w:p w:rsidR="0000731C" w:rsidRPr="00AF3374" w:rsidRDefault="0000731C" w:rsidP="006050A4">
            <w:pPr>
              <w:pStyle w:val="3"/>
              <w:tabs>
                <w:tab w:val="left" w:pos="993"/>
              </w:tabs>
              <w:spacing w:after="0" w:line="240" w:lineRule="auto"/>
              <w:ind w:left="0"/>
              <w:rPr>
                <w:sz w:val="24"/>
                <w:szCs w:val="24"/>
              </w:rPr>
            </w:pPr>
          </w:p>
          <w:p w:rsidR="00580E5C" w:rsidRPr="00AF3374" w:rsidRDefault="00580E5C" w:rsidP="006050A4">
            <w:pPr>
              <w:pStyle w:val="3"/>
              <w:tabs>
                <w:tab w:val="left" w:pos="993"/>
              </w:tabs>
              <w:spacing w:after="0" w:line="240" w:lineRule="auto"/>
              <w:ind w:left="0"/>
              <w:rPr>
                <w:sz w:val="24"/>
                <w:szCs w:val="24"/>
              </w:rPr>
            </w:pPr>
            <w:r w:rsidRPr="00AF3374">
              <w:rPr>
                <w:sz w:val="24"/>
                <w:szCs w:val="24"/>
              </w:rPr>
              <w:t>Трюхан Н.</w:t>
            </w:r>
          </w:p>
          <w:p w:rsidR="0000731C" w:rsidRPr="00AF3374" w:rsidRDefault="0000731C" w:rsidP="006050A4">
            <w:pPr>
              <w:pStyle w:val="3"/>
              <w:tabs>
                <w:tab w:val="left" w:pos="993"/>
              </w:tabs>
              <w:spacing w:after="0" w:line="240" w:lineRule="auto"/>
              <w:ind w:left="0"/>
              <w:rPr>
                <w:sz w:val="24"/>
                <w:szCs w:val="24"/>
              </w:rPr>
            </w:pPr>
          </w:p>
        </w:tc>
        <w:tc>
          <w:tcPr>
            <w:tcW w:w="1022" w:type="pct"/>
            <w:tcBorders>
              <w:top w:val="single" w:sz="4" w:space="0" w:color="auto"/>
            </w:tcBorders>
            <w:tcMar>
              <w:top w:w="50" w:type="dxa"/>
              <w:left w:w="50" w:type="dxa"/>
              <w:bottom w:w="50" w:type="dxa"/>
              <w:right w:w="50" w:type="dxa"/>
            </w:tcMar>
            <w:vAlign w:val="center"/>
          </w:tcPr>
          <w:p w:rsidR="0000731C" w:rsidRPr="00AF3374" w:rsidRDefault="0000731C" w:rsidP="006050A4">
            <w:pPr>
              <w:spacing w:line="201" w:lineRule="atLeast"/>
            </w:pPr>
          </w:p>
          <w:p w:rsidR="006050A4" w:rsidRPr="00AF3374" w:rsidRDefault="006050A4" w:rsidP="006050A4">
            <w:pPr>
              <w:spacing w:line="201" w:lineRule="atLeast"/>
            </w:pPr>
          </w:p>
          <w:p w:rsidR="00710F28" w:rsidRPr="00AF3374" w:rsidRDefault="00710F28" w:rsidP="006050A4">
            <w:pPr>
              <w:spacing w:line="201" w:lineRule="atLeast"/>
            </w:pPr>
          </w:p>
          <w:p w:rsidR="0000731C" w:rsidRPr="00AF3374" w:rsidRDefault="006050A4" w:rsidP="006050A4">
            <w:pPr>
              <w:spacing w:line="201" w:lineRule="atLeast"/>
            </w:pPr>
            <w:r w:rsidRPr="00AF3374">
              <w:t>Проверка снаряжения</w:t>
            </w:r>
          </w:p>
          <w:p w:rsidR="00580E5C" w:rsidRPr="00AF3374" w:rsidRDefault="00580E5C" w:rsidP="006050A4">
            <w:pPr>
              <w:spacing w:line="201" w:lineRule="atLeast"/>
            </w:pPr>
          </w:p>
          <w:p w:rsidR="00580E5C" w:rsidRPr="00AF3374" w:rsidRDefault="00580E5C" w:rsidP="006050A4">
            <w:pPr>
              <w:spacing w:line="201" w:lineRule="atLeast"/>
            </w:pPr>
          </w:p>
          <w:p w:rsidR="0000731C" w:rsidRPr="00AF3374" w:rsidRDefault="0000731C" w:rsidP="006050A4">
            <w:pPr>
              <w:spacing w:line="201" w:lineRule="atLeast"/>
            </w:pPr>
          </w:p>
        </w:tc>
      </w:tr>
      <w:tr w:rsidR="00580E5C" w:rsidRPr="00AF3374" w:rsidTr="006050A4">
        <w:trPr>
          <w:trHeight w:val="1785"/>
        </w:trPr>
        <w:tc>
          <w:tcPr>
            <w:tcW w:w="209" w:type="pct"/>
            <w:tcBorders>
              <w:top w:val="single" w:sz="4" w:space="0" w:color="auto"/>
            </w:tcBorders>
            <w:vAlign w:val="center"/>
          </w:tcPr>
          <w:p w:rsidR="00580E5C" w:rsidRPr="00AF3374" w:rsidRDefault="00580E5C" w:rsidP="006050A4">
            <w:pPr>
              <w:spacing w:line="201" w:lineRule="atLeast"/>
              <w:jc w:val="center"/>
            </w:pPr>
          </w:p>
          <w:p w:rsidR="00580E5C" w:rsidRPr="00AF3374" w:rsidRDefault="00580E5C" w:rsidP="006050A4">
            <w:pPr>
              <w:spacing w:line="201" w:lineRule="atLeast"/>
              <w:jc w:val="center"/>
            </w:pPr>
            <w:r w:rsidRPr="00AF3374">
              <w:t>2</w:t>
            </w:r>
          </w:p>
        </w:tc>
        <w:tc>
          <w:tcPr>
            <w:tcW w:w="2355" w:type="pct"/>
            <w:vAlign w:val="center"/>
          </w:tcPr>
          <w:p w:rsidR="00580E5C" w:rsidRPr="00AF3374" w:rsidRDefault="00580E5C" w:rsidP="006050A4">
            <w:pPr>
              <w:spacing w:line="201" w:lineRule="atLeast"/>
            </w:pPr>
            <w:r w:rsidRPr="00AF3374">
              <w:t>Отъезд из Ставрополя к месту сбора. Гостиница «ЕвроОтель».</w:t>
            </w:r>
          </w:p>
          <w:p w:rsidR="00580E5C" w:rsidRPr="00AF3374" w:rsidRDefault="00580E5C" w:rsidP="006050A4">
            <w:pPr>
              <w:spacing w:line="201" w:lineRule="atLeast"/>
            </w:pPr>
            <w:r w:rsidRPr="00AF3374">
              <w:t xml:space="preserve">1. Практика. Оборудование  бивака  (критерии безопасности). </w:t>
            </w:r>
          </w:p>
          <w:p w:rsidR="00580E5C" w:rsidRPr="00AF3374" w:rsidRDefault="00D05040" w:rsidP="006050A4">
            <w:pPr>
              <w:spacing w:line="201" w:lineRule="atLeast"/>
            </w:pPr>
            <w:r w:rsidRPr="00AF3374">
              <w:t>2. Знакомство участников.</w:t>
            </w:r>
            <w:r w:rsidR="00580E5C" w:rsidRPr="00AF3374">
              <w:t xml:space="preserve"> </w:t>
            </w:r>
          </w:p>
          <w:p w:rsidR="00580E5C" w:rsidRPr="00AF3374" w:rsidRDefault="00580E5C" w:rsidP="006050A4">
            <w:pPr>
              <w:spacing w:line="201" w:lineRule="atLeast"/>
            </w:pPr>
            <w:r w:rsidRPr="00AF3374">
              <w:t>3. Инструктаж по безопасности.</w:t>
            </w:r>
          </w:p>
          <w:p w:rsidR="00580E5C" w:rsidRPr="00AF3374" w:rsidRDefault="00580E5C" w:rsidP="00D05040">
            <w:pPr>
              <w:spacing w:line="201" w:lineRule="atLeast"/>
            </w:pPr>
            <w:r w:rsidRPr="00AF3374">
              <w:t xml:space="preserve">4. Лекция. Туристский потенциал  </w:t>
            </w:r>
            <w:r w:rsidR="00D05040" w:rsidRPr="00AF3374">
              <w:t>Кавказа.</w:t>
            </w:r>
          </w:p>
        </w:tc>
        <w:tc>
          <w:tcPr>
            <w:tcW w:w="650" w:type="pct"/>
            <w:vAlign w:val="center"/>
          </w:tcPr>
          <w:p w:rsidR="00580E5C" w:rsidRPr="00AF3374" w:rsidRDefault="00580E5C" w:rsidP="006050A4">
            <w:pPr>
              <w:spacing w:line="201" w:lineRule="atLeast"/>
            </w:pPr>
            <w:r w:rsidRPr="00AF3374">
              <w:t xml:space="preserve">02.10.17 </w:t>
            </w:r>
          </w:p>
          <w:p w:rsidR="00580E5C" w:rsidRPr="00AF3374" w:rsidRDefault="00580E5C" w:rsidP="006050A4">
            <w:pPr>
              <w:spacing w:line="201" w:lineRule="atLeast"/>
            </w:pPr>
            <w:r w:rsidRPr="00AF3374">
              <w:t xml:space="preserve">08-00  </w:t>
            </w:r>
          </w:p>
          <w:p w:rsidR="00580E5C" w:rsidRPr="00AF3374" w:rsidRDefault="00580E5C" w:rsidP="006050A4">
            <w:pPr>
              <w:spacing w:line="201" w:lineRule="atLeast"/>
            </w:pPr>
          </w:p>
        </w:tc>
        <w:tc>
          <w:tcPr>
            <w:tcW w:w="763" w:type="pct"/>
            <w:tcMar>
              <w:top w:w="50" w:type="dxa"/>
              <w:left w:w="50" w:type="dxa"/>
              <w:bottom w:w="50" w:type="dxa"/>
              <w:right w:w="50" w:type="dxa"/>
            </w:tcMar>
            <w:vAlign w:val="center"/>
          </w:tcPr>
          <w:p w:rsidR="00580E5C" w:rsidRPr="00AF3374" w:rsidRDefault="00580E5C" w:rsidP="006050A4">
            <w:pPr>
              <w:pStyle w:val="3"/>
              <w:tabs>
                <w:tab w:val="left" w:pos="993"/>
              </w:tabs>
              <w:spacing w:after="0" w:line="240" w:lineRule="auto"/>
              <w:ind w:left="0"/>
              <w:rPr>
                <w:sz w:val="24"/>
                <w:szCs w:val="24"/>
              </w:rPr>
            </w:pPr>
            <w:r w:rsidRPr="00AF3374">
              <w:rPr>
                <w:sz w:val="24"/>
                <w:szCs w:val="24"/>
              </w:rPr>
              <w:t>Трюхан Н.</w:t>
            </w:r>
          </w:p>
          <w:p w:rsidR="00580E5C" w:rsidRPr="00AF3374" w:rsidRDefault="00580E5C" w:rsidP="006050A4">
            <w:pPr>
              <w:pStyle w:val="3"/>
              <w:tabs>
                <w:tab w:val="left" w:pos="993"/>
              </w:tabs>
              <w:spacing w:after="0" w:line="240" w:lineRule="auto"/>
              <w:ind w:left="0"/>
              <w:rPr>
                <w:sz w:val="24"/>
                <w:szCs w:val="24"/>
              </w:rPr>
            </w:pPr>
            <w:proofErr w:type="spellStart"/>
            <w:r w:rsidRPr="00AF3374">
              <w:rPr>
                <w:sz w:val="24"/>
                <w:szCs w:val="24"/>
              </w:rPr>
              <w:t>Шушаро</w:t>
            </w:r>
            <w:proofErr w:type="spellEnd"/>
            <w:r w:rsidRPr="00AF3374">
              <w:rPr>
                <w:sz w:val="24"/>
                <w:szCs w:val="24"/>
              </w:rPr>
              <w:t xml:space="preserve"> А.</w:t>
            </w:r>
          </w:p>
          <w:p w:rsidR="00580E5C" w:rsidRPr="00AF3374" w:rsidRDefault="00580E5C" w:rsidP="006050A4">
            <w:pPr>
              <w:pStyle w:val="3"/>
              <w:tabs>
                <w:tab w:val="left" w:pos="993"/>
              </w:tabs>
              <w:spacing w:after="0" w:line="240" w:lineRule="auto"/>
              <w:ind w:left="0"/>
              <w:rPr>
                <w:sz w:val="24"/>
                <w:szCs w:val="24"/>
              </w:rPr>
            </w:pPr>
            <w:r w:rsidRPr="00AF3374">
              <w:rPr>
                <w:sz w:val="24"/>
                <w:szCs w:val="24"/>
              </w:rPr>
              <w:t>Козырев</w:t>
            </w:r>
          </w:p>
        </w:tc>
        <w:tc>
          <w:tcPr>
            <w:tcW w:w="1022" w:type="pct"/>
            <w:tcMar>
              <w:top w:w="50" w:type="dxa"/>
              <w:left w:w="50" w:type="dxa"/>
              <w:bottom w:w="50" w:type="dxa"/>
              <w:right w:w="50" w:type="dxa"/>
            </w:tcMar>
            <w:vAlign w:val="center"/>
          </w:tcPr>
          <w:p w:rsidR="00580E5C" w:rsidRPr="00AF3374" w:rsidRDefault="00580E5C" w:rsidP="006050A4">
            <w:pPr>
              <w:spacing w:line="201" w:lineRule="atLeast"/>
            </w:pPr>
            <w:r w:rsidRPr="00AF3374">
              <w:t xml:space="preserve">14-00  Прибытие в Архыз. </w:t>
            </w:r>
          </w:p>
          <w:p w:rsidR="00580E5C" w:rsidRPr="00AF3374" w:rsidRDefault="00580E5C" w:rsidP="006050A4">
            <w:pPr>
              <w:spacing w:line="201" w:lineRule="atLeast"/>
            </w:pPr>
            <w:r w:rsidRPr="00AF3374">
              <w:t>Трансфер – р. Белая.</w:t>
            </w:r>
          </w:p>
          <w:p w:rsidR="00580E5C" w:rsidRPr="00AF3374" w:rsidRDefault="00580E5C" w:rsidP="006050A4">
            <w:pPr>
              <w:spacing w:line="201" w:lineRule="atLeast"/>
            </w:pPr>
            <w:r w:rsidRPr="00AF3374">
              <w:t>Ужин готовим на костре.</w:t>
            </w:r>
          </w:p>
        </w:tc>
      </w:tr>
      <w:tr w:rsidR="00580E5C" w:rsidRPr="00AF3374" w:rsidTr="006050A4">
        <w:trPr>
          <w:trHeight w:val="1219"/>
        </w:trPr>
        <w:tc>
          <w:tcPr>
            <w:tcW w:w="209" w:type="pct"/>
            <w:vAlign w:val="center"/>
          </w:tcPr>
          <w:p w:rsidR="00580E5C" w:rsidRPr="00AF3374" w:rsidRDefault="00580E5C" w:rsidP="006050A4">
            <w:pPr>
              <w:spacing w:line="201" w:lineRule="atLeast"/>
              <w:jc w:val="center"/>
            </w:pPr>
            <w:r w:rsidRPr="00AF3374">
              <w:t>3</w:t>
            </w:r>
          </w:p>
        </w:tc>
        <w:tc>
          <w:tcPr>
            <w:tcW w:w="2355" w:type="pct"/>
            <w:vAlign w:val="center"/>
          </w:tcPr>
          <w:p w:rsidR="00580E5C" w:rsidRPr="00AF3374" w:rsidRDefault="00580E5C" w:rsidP="006050A4">
            <w:pPr>
              <w:spacing w:line="201" w:lineRule="atLeast"/>
            </w:pPr>
            <w:r w:rsidRPr="00AF3374">
              <w:t xml:space="preserve">1. Акклиматизационный выход.  Водопады. </w:t>
            </w:r>
          </w:p>
          <w:p w:rsidR="00580E5C" w:rsidRPr="00AF3374" w:rsidRDefault="00580E5C" w:rsidP="006050A4">
            <w:pPr>
              <w:spacing w:line="201" w:lineRule="atLeast"/>
            </w:pPr>
            <w:r w:rsidRPr="00AF3374">
              <w:t>2. Практика  работа на скальном рельефе.</w:t>
            </w:r>
          </w:p>
          <w:p w:rsidR="00580E5C" w:rsidRPr="00AF3374" w:rsidRDefault="00580E5C" w:rsidP="006050A4">
            <w:pPr>
              <w:spacing w:line="201" w:lineRule="atLeast"/>
            </w:pPr>
            <w:r w:rsidRPr="00AF3374">
              <w:t xml:space="preserve">3.Лекция. Безопасность в горном походе. </w:t>
            </w:r>
            <w:r w:rsidR="00D05040" w:rsidRPr="00AF3374">
              <w:t>Организация п</w:t>
            </w:r>
            <w:r w:rsidRPr="00AF3374">
              <w:t>оисково-спасательные работ</w:t>
            </w:r>
            <w:r w:rsidR="00D05040" w:rsidRPr="00AF3374">
              <w:t xml:space="preserve"> силами тур</w:t>
            </w:r>
            <w:proofErr w:type="gramStart"/>
            <w:r w:rsidR="00D05040" w:rsidRPr="00AF3374">
              <w:t>.</w:t>
            </w:r>
            <w:proofErr w:type="gramEnd"/>
            <w:r w:rsidR="00D05040" w:rsidRPr="00AF3374">
              <w:t xml:space="preserve"> </w:t>
            </w:r>
            <w:proofErr w:type="gramStart"/>
            <w:r w:rsidR="00D05040" w:rsidRPr="00AF3374">
              <w:t>г</w:t>
            </w:r>
            <w:proofErr w:type="gramEnd"/>
            <w:r w:rsidR="00D05040" w:rsidRPr="00AF3374">
              <w:t>руппы</w:t>
            </w:r>
            <w:r w:rsidRPr="00AF3374">
              <w:t>.</w:t>
            </w:r>
          </w:p>
          <w:p w:rsidR="00580E5C" w:rsidRPr="00AF3374" w:rsidRDefault="00580E5C" w:rsidP="006050A4">
            <w:pPr>
              <w:spacing w:line="201" w:lineRule="atLeast"/>
            </w:pPr>
            <w:r w:rsidRPr="00AF3374">
              <w:t>4. Организация досуга у костра.</w:t>
            </w:r>
          </w:p>
        </w:tc>
        <w:tc>
          <w:tcPr>
            <w:tcW w:w="650" w:type="pct"/>
            <w:vAlign w:val="center"/>
          </w:tcPr>
          <w:p w:rsidR="00580E5C" w:rsidRPr="00AF3374" w:rsidRDefault="00580E5C" w:rsidP="006050A4">
            <w:pPr>
              <w:spacing w:line="201" w:lineRule="atLeast"/>
            </w:pPr>
            <w:r w:rsidRPr="00AF3374">
              <w:t>03.10.17</w:t>
            </w:r>
          </w:p>
          <w:p w:rsidR="00580E5C" w:rsidRPr="00AF3374" w:rsidRDefault="00580E5C" w:rsidP="006050A4">
            <w:pPr>
              <w:spacing w:line="201" w:lineRule="atLeast"/>
            </w:pPr>
            <w:r w:rsidRPr="00AF3374">
              <w:t>10-00 - 20-00</w:t>
            </w:r>
          </w:p>
        </w:tc>
        <w:tc>
          <w:tcPr>
            <w:tcW w:w="763" w:type="pct"/>
            <w:tcMar>
              <w:top w:w="50" w:type="dxa"/>
              <w:left w:w="50" w:type="dxa"/>
              <w:bottom w:w="50" w:type="dxa"/>
              <w:right w:w="50" w:type="dxa"/>
            </w:tcMar>
            <w:vAlign w:val="center"/>
          </w:tcPr>
          <w:p w:rsidR="00580E5C" w:rsidRPr="00AF3374" w:rsidRDefault="00580E5C" w:rsidP="006050A4">
            <w:pPr>
              <w:spacing w:line="201" w:lineRule="atLeast"/>
            </w:pPr>
            <w:proofErr w:type="spellStart"/>
            <w:r w:rsidRPr="00AF3374">
              <w:t>Шушаро</w:t>
            </w:r>
            <w:proofErr w:type="spellEnd"/>
            <w:r w:rsidRPr="00AF3374">
              <w:t xml:space="preserve"> А.</w:t>
            </w:r>
          </w:p>
          <w:p w:rsidR="00580E5C" w:rsidRPr="00AF3374" w:rsidRDefault="00580E5C" w:rsidP="006050A4">
            <w:pPr>
              <w:spacing w:line="201" w:lineRule="atLeast"/>
            </w:pPr>
            <w:r w:rsidRPr="00AF3374">
              <w:t xml:space="preserve">Трюхан Н.В. </w:t>
            </w:r>
          </w:p>
          <w:p w:rsidR="00580E5C" w:rsidRPr="00AF3374" w:rsidRDefault="00580E5C" w:rsidP="006050A4">
            <w:pPr>
              <w:spacing w:line="201" w:lineRule="atLeast"/>
            </w:pPr>
            <w:r w:rsidRPr="00AF3374">
              <w:t>Дудко С.</w:t>
            </w:r>
          </w:p>
          <w:p w:rsidR="00580E5C" w:rsidRPr="00AF3374" w:rsidRDefault="00580E5C" w:rsidP="006050A4">
            <w:pPr>
              <w:spacing w:line="201" w:lineRule="atLeast"/>
            </w:pPr>
          </w:p>
        </w:tc>
        <w:tc>
          <w:tcPr>
            <w:tcW w:w="1022" w:type="pct"/>
            <w:tcMar>
              <w:top w:w="50" w:type="dxa"/>
              <w:left w:w="50" w:type="dxa"/>
              <w:bottom w:w="50" w:type="dxa"/>
              <w:right w:w="50" w:type="dxa"/>
            </w:tcMar>
            <w:vAlign w:val="center"/>
          </w:tcPr>
          <w:p w:rsidR="00580E5C" w:rsidRPr="00AF3374" w:rsidRDefault="00580E5C" w:rsidP="006050A4">
            <w:r w:rsidRPr="00AF3374">
              <w:t>Личное снаряжение:</w:t>
            </w:r>
          </w:p>
          <w:p w:rsidR="00580E5C" w:rsidRPr="00AF3374" w:rsidRDefault="00580E5C" w:rsidP="006050A4">
            <w:r w:rsidRPr="00AF3374">
              <w:t>Страх. система, страховочный конец, 3 карабина</w:t>
            </w:r>
            <w:proofErr w:type="gramStart"/>
            <w:r w:rsidRPr="00AF3374">
              <w:t>.(</w:t>
            </w:r>
            <w:proofErr w:type="gramEnd"/>
            <w:r w:rsidRPr="00AF3374">
              <w:t>желательно каска)</w:t>
            </w:r>
          </w:p>
        </w:tc>
      </w:tr>
      <w:tr w:rsidR="00580E5C" w:rsidRPr="00AF3374" w:rsidTr="006050A4">
        <w:trPr>
          <w:trHeight w:val="1441"/>
        </w:trPr>
        <w:tc>
          <w:tcPr>
            <w:tcW w:w="209" w:type="pct"/>
            <w:vAlign w:val="center"/>
          </w:tcPr>
          <w:p w:rsidR="00580E5C" w:rsidRPr="00AF3374" w:rsidRDefault="00580E5C" w:rsidP="006050A4">
            <w:pPr>
              <w:spacing w:line="201" w:lineRule="atLeast"/>
              <w:jc w:val="center"/>
            </w:pPr>
          </w:p>
          <w:p w:rsidR="00580E5C" w:rsidRPr="00AF3374" w:rsidRDefault="00580E5C" w:rsidP="006050A4">
            <w:pPr>
              <w:spacing w:line="201" w:lineRule="atLeast"/>
              <w:jc w:val="center"/>
            </w:pPr>
          </w:p>
          <w:p w:rsidR="00580E5C" w:rsidRPr="00AF3374" w:rsidRDefault="00580E5C" w:rsidP="006050A4">
            <w:pPr>
              <w:spacing w:line="201" w:lineRule="atLeast"/>
              <w:jc w:val="center"/>
            </w:pPr>
            <w:r w:rsidRPr="00AF3374">
              <w:t>4</w:t>
            </w:r>
          </w:p>
        </w:tc>
        <w:tc>
          <w:tcPr>
            <w:tcW w:w="2355" w:type="pct"/>
            <w:vAlign w:val="center"/>
          </w:tcPr>
          <w:p w:rsidR="00580E5C" w:rsidRPr="00AF3374" w:rsidRDefault="00580E5C" w:rsidP="006050A4">
            <w:r w:rsidRPr="00AF3374">
              <w:t xml:space="preserve">1. Лекция. Оказание доврачебной помощи. </w:t>
            </w:r>
          </w:p>
          <w:p w:rsidR="00580E5C" w:rsidRPr="00AF3374" w:rsidRDefault="00580E5C" w:rsidP="006050A4">
            <w:r w:rsidRPr="00AF3374">
              <w:t xml:space="preserve"> Гигиена в походе. </w:t>
            </w:r>
          </w:p>
          <w:p w:rsidR="00580E5C" w:rsidRPr="00AF3374" w:rsidRDefault="00580E5C" w:rsidP="00D05040">
            <w:r w:rsidRPr="00AF3374">
              <w:t>2. Практика.  Отработка приемов оказания доврачебной помощи. Изготовление приспособлений</w:t>
            </w:r>
            <w:r w:rsidR="00D05040" w:rsidRPr="00AF3374">
              <w:t xml:space="preserve"> </w:t>
            </w:r>
            <w:r w:rsidRPr="00AF3374">
              <w:t xml:space="preserve"> для транспортировки пострадавшего.</w:t>
            </w:r>
          </w:p>
          <w:p w:rsidR="00580E5C" w:rsidRPr="00AF3374" w:rsidRDefault="00580E5C" w:rsidP="006050A4">
            <w:pPr>
              <w:spacing w:line="201" w:lineRule="atLeast"/>
            </w:pPr>
            <w:r w:rsidRPr="00AF3374">
              <w:t>3. Психология тур</w:t>
            </w:r>
            <w:proofErr w:type="gramStart"/>
            <w:r w:rsidRPr="00AF3374">
              <w:t>.</w:t>
            </w:r>
            <w:proofErr w:type="gramEnd"/>
            <w:r w:rsidRPr="00AF3374">
              <w:t xml:space="preserve"> </w:t>
            </w:r>
            <w:proofErr w:type="gramStart"/>
            <w:r w:rsidRPr="00AF3374">
              <w:t>г</w:t>
            </w:r>
            <w:proofErr w:type="gramEnd"/>
            <w:r w:rsidRPr="00AF3374">
              <w:t>руппы.</w:t>
            </w:r>
          </w:p>
        </w:tc>
        <w:tc>
          <w:tcPr>
            <w:tcW w:w="650" w:type="pct"/>
            <w:vAlign w:val="center"/>
          </w:tcPr>
          <w:p w:rsidR="00580E5C" w:rsidRPr="00AF3374" w:rsidRDefault="00580E5C" w:rsidP="006050A4">
            <w:pPr>
              <w:spacing w:line="201" w:lineRule="atLeast"/>
            </w:pPr>
            <w:r w:rsidRPr="00AF3374">
              <w:t>04.10.17</w:t>
            </w:r>
          </w:p>
          <w:p w:rsidR="00580E5C" w:rsidRPr="00AF3374" w:rsidRDefault="00580E5C" w:rsidP="006050A4">
            <w:pPr>
              <w:spacing w:line="201" w:lineRule="atLeast"/>
            </w:pPr>
            <w:r w:rsidRPr="00AF3374">
              <w:t>09-00 - 20-00</w:t>
            </w:r>
          </w:p>
        </w:tc>
        <w:tc>
          <w:tcPr>
            <w:tcW w:w="763" w:type="pct"/>
            <w:tcMar>
              <w:top w:w="50" w:type="dxa"/>
              <w:left w:w="50" w:type="dxa"/>
              <w:bottom w:w="50" w:type="dxa"/>
              <w:right w:w="50" w:type="dxa"/>
            </w:tcMar>
            <w:vAlign w:val="center"/>
          </w:tcPr>
          <w:p w:rsidR="00580E5C" w:rsidRPr="00AF3374" w:rsidRDefault="00580E5C" w:rsidP="006050A4"/>
          <w:p w:rsidR="00580E5C" w:rsidRPr="00AF3374" w:rsidRDefault="00580E5C" w:rsidP="006050A4">
            <w:pPr>
              <w:spacing w:line="201" w:lineRule="atLeast"/>
            </w:pPr>
            <w:proofErr w:type="spellStart"/>
            <w:r w:rsidRPr="00AF3374">
              <w:t>Шушаро</w:t>
            </w:r>
            <w:proofErr w:type="spellEnd"/>
            <w:r w:rsidRPr="00AF3374">
              <w:t xml:space="preserve"> А.</w:t>
            </w:r>
          </w:p>
          <w:p w:rsidR="00580E5C" w:rsidRPr="00AF3374" w:rsidRDefault="00580E5C" w:rsidP="006050A4">
            <w:r w:rsidRPr="00AF3374">
              <w:t xml:space="preserve">Трюхан Н.В. </w:t>
            </w:r>
          </w:p>
          <w:p w:rsidR="00580E5C" w:rsidRPr="00AF3374" w:rsidRDefault="00580E5C" w:rsidP="0099459E">
            <w:pPr>
              <w:spacing w:line="201" w:lineRule="atLeast"/>
            </w:pPr>
          </w:p>
        </w:tc>
        <w:tc>
          <w:tcPr>
            <w:tcW w:w="1022" w:type="pct"/>
            <w:tcMar>
              <w:top w:w="50" w:type="dxa"/>
              <w:left w:w="50" w:type="dxa"/>
              <w:bottom w:w="50" w:type="dxa"/>
              <w:right w:w="50" w:type="dxa"/>
            </w:tcMar>
            <w:vAlign w:val="center"/>
          </w:tcPr>
          <w:p w:rsidR="00580E5C" w:rsidRPr="00AF3374" w:rsidRDefault="00580E5C" w:rsidP="006050A4">
            <w:pPr>
              <w:spacing w:line="201" w:lineRule="atLeast"/>
            </w:pPr>
            <w:r w:rsidRPr="00AF3374">
              <w:t>Участникам (по желанию) подготовить и предложить игру у костра.</w:t>
            </w:r>
          </w:p>
        </w:tc>
      </w:tr>
      <w:tr w:rsidR="00580E5C" w:rsidRPr="00AF3374" w:rsidTr="006050A4">
        <w:trPr>
          <w:trHeight w:val="878"/>
        </w:trPr>
        <w:tc>
          <w:tcPr>
            <w:tcW w:w="209" w:type="pct"/>
            <w:vAlign w:val="center"/>
          </w:tcPr>
          <w:p w:rsidR="00580E5C" w:rsidRPr="00AF3374" w:rsidRDefault="00580E5C" w:rsidP="006050A4">
            <w:pPr>
              <w:spacing w:line="201" w:lineRule="atLeast"/>
              <w:jc w:val="center"/>
            </w:pPr>
            <w:r w:rsidRPr="00AF3374">
              <w:t>5</w:t>
            </w:r>
          </w:p>
        </w:tc>
        <w:tc>
          <w:tcPr>
            <w:tcW w:w="2355" w:type="pct"/>
            <w:vAlign w:val="center"/>
          </w:tcPr>
          <w:p w:rsidR="0099459E" w:rsidRPr="00AF3374" w:rsidRDefault="0099459E" w:rsidP="0099459E">
            <w:pPr>
              <w:spacing w:line="201" w:lineRule="atLeast"/>
            </w:pPr>
            <w:r w:rsidRPr="00AF3374">
              <w:t xml:space="preserve">1. Практика. Приемы преодоления горных рек: </w:t>
            </w:r>
          </w:p>
          <w:p w:rsidR="0099459E" w:rsidRPr="00AF3374" w:rsidRDefault="0099459E" w:rsidP="0099459E">
            <w:proofErr w:type="gramStart"/>
            <w:r w:rsidRPr="00AF3374">
              <w:t>в брод</w:t>
            </w:r>
            <w:proofErr w:type="gramEnd"/>
            <w:r w:rsidRPr="00AF3374">
              <w:t>, в брод по перилам, навесная переправа</w:t>
            </w:r>
          </w:p>
          <w:p w:rsidR="0099459E" w:rsidRPr="00AF3374" w:rsidRDefault="0099459E" w:rsidP="006050A4">
            <w:r w:rsidRPr="00AF3374">
              <w:t xml:space="preserve">Строительство </w:t>
            </w:r>
            <w:r w:rsidR="00580E5C" w:rsidRPr="00AF3374">
              <w:t xml:space="preserve"> туристской бани в горах. </w:t>
            </w:r>
          </w:p>
          <w:p w:rsidR="00580E5C" w:rsidRPr="00AF3374" w:rsidRDefault="00580E5C" w:rsidP="006050A4">
            <w:r w:rsidRPr="00AF3374">
              <w:t>2.Лекция. Тирольская декларация. Философия гор.</w:t>
            </w:r>
          </w:p>
          <w:p w:rsidR="00580E5C" w:rsidRPr="00AF3374" w:rsidRDefault="00580E5C" w:rsidP="006050A4">
            <w:pPr>
              <w:spacing w:line="201" w:lineRule="atLeast"/>
            </w:pPr>
          </w:p>
        </w:tc>
        <w:tc>
          <w:tcPr>
            <w:tcW w:w="650" w:type="pct"/>
            <w:vAlign w:val="center"/>
          </w:tcPr>
          <w:p w:rsidR="00580E5C" w:rsidRPr="00AF3374" w:rsidRDefault="00580E5C" w:rsidP="006050A4">
            <w:pPr>
              <w:spacing w:line="201" w:lineRule="atLeast"/>
            </w:pPr>
            <w:r w:rsidRPr="00AF3374">
              <w:t>05.10.17</w:t>
            </w:r>
          </w:p>
          <w:p w:rsidR="00580E5C" w:rsidRPr="00AF3374" w:rsidRDefault="00580E5C" w:rsidP="006050A4">
            <w:pPr>
              <w:spacing w:line="201" w:lineRule="atLeast"/>
            </w:pPr>
            <w:r w:rsidRPr="00AF3374">
              <w:t>09-00 - 20-00</w:t>
            </w:r>
          </w:p>
        </w:tc>
        <w:tc>
          <w:tcPr>
            <w:tcW w:w="763" w:type="pct"/>
            <w:tcMar>
              <w:top w:w="50" w:type="dxa"/>
              <w:left w:w="50" w:type="dxa"/>
              <w:bottom w:w="50" w:type="dxa"/>
              <w:right w:w="50" w:type="dxa"/>
            </w:tcMar>
            <w:vAlign w:val="center"/>
          </w:tcPr>
          <w:p w:rsidR="00580E5C" w:rsidRPr="00AF3374" w:rsidRDefault="00580E5C" w:rsidP="006050A4">
            <w:pPr>
              <w:spacing w:line="201" w:lineRule="atLeast"/>
            </w:pPr>
            <w:r w:rsidRPr="00AF3374">
              <w:t xml:space="preserve">Трюхан Н.В. </w:t>
            </w:r>
          </w:p>
          <w:p w:rsidR="00580E5C" w:rsidRPr="00AF3374" w:rsidRDefault="00580E5C" w:rsidP="006050A4">
            <w:pPr>
              <w:pStyle w:val="3"/>
              <w:tabs>
                <w:tab w:val="left" w:pos="993"/>
              </w:tabs>
              <w:spacing w:after="0" w:line="240" w:lineRule="auto"/>
              <w:ind w:left="0"/>
              <w:rPr>
                <w:sz w:val="24"/>
                <w:szCs w:val="24"/>
              </w:rPr>
            </w:pPr>
            <w:r w:rsidRPr="00AF3374">
              <w:rPr>
                <w:sz w:val="24"/>
                <w:szCs w:val="24"/>
              </w:rPr>
              <w:t>Козырев М</w:t>
            </w:r>
          </w:p>
          <w:p w:rsidR="0099459E" w:rsidRPr="00AF3374" w:rsidRDefault="0099459E" w:rsidP="0099459E">
            <w:pPr>
              <w:spacing w:line="201" w:lineRule="atLeast"/>
            </w:pPr>
            <w:r w:rsidRPr="00AF3374">
              <w:t>Дудко С.В.</w:t>
            </w:r>
          </w:p>
          <w:p w:rsidR="00580E5C" w:rsidRPr="00AF3374" w:rsidRDefault="00580E5C" w:rsidP="0099459E">
            <w:pPr>
              <w:spacing w:line="201" w:lineRule="atLeast"/>
            </w:pPr>
          </w:p>
        </w:tc>
        <w:tc>
          <w:tcPr>
            <w:tcW w:w="1022" w:type="pct"/>
            <w:tcMar>
              <w:top w:w="50" w:type="dxa"/>
              <w:left w:w="50" w:type="dxa"/>
              <w:bottom w:w="50" w:type="dxa"/>
              <w:right w:w="50" w:type="dxa"/>
            </w:tcMar>
            <w:vAlign w:val="center"/>
          </w:tcPr>
          <w:p w:rsidR="00580E5C" w:rsidRPr="00AF3374" w:rsidRDefault="00580E5C" w:rsidP="006050A4">
            <w:pPr>
              <w:spacing w:line="201" w:lineRule="atLeast"/>
            </w:pPr>
            <w:r w:rsidRPr="00AF3374">
              <w:t>Баню строят все.</w:t>
            </w:r>
          </w:p>
          <w:p w:rsidR="00580E5C" w:rsidRPr="00AF3374" w:rsidRDefault="00580E5C" w:rsidP="006050A4">
            <w:pPr>
              <w:spacing w:line="201" w:lineRule="atLeast"/>
            </w:pPr>
          </w:p>
        </w:tc>
      </w:tr>
      <w:tr w:rsidR="00580E5C" w:rsidRPr="00AF3374" w:rsidTr="006050A4">
        <w:tc>
          <w:tcPr>
            <w:tcW w:w="209" w:type="pct"/>
            <w:vAlign w:val="center"/>
          </w:tcPr>
          <w:p w:rsidR="00580E5C" w:rsidRPr="00AF3374" w:rsidRDefault="00580E5C" w:rsidP="006050A4">
            <w:pPr>
              <w:spacing w:line="201" w:lineRule="atLeast"/>
              <w:jc w:val="center"/>
            </w:pPr>
            <w:r w:rsidRPr="00AF3374">
              <w:t>6</w:t>
            </w:r>
          </w:p>
        </w:tc>
        <w:tc>
          <w:tcPr>
            <w:tcW w:w="2355" w:type="pct"/>
            <w:vAlign w:val="center"/>
          </w:tcPr>
          <w:p w:rsidR="003F2D98" w:rsidRPr="00AF3374" w:rsidRDefault="003F2D98" w:rsidP="003F2D98">
            <w:pPr>
              <w:numPr>
                <w:ilvl w:val="0"/>
                <w:numId w:val="3"/>
              </w:numPr>
              <w:jc w:val="both"/>
            </w:pPr>
            <w:r w:rsidRPr="00AF3374">
              <w:t>Закон о туризме.</w:t>
            </w:r>
          </w:p>
          <w:p w:rsidR="003F2D98" w:rsidRPr="00AF3374" w:rsidRDefault="003F2D98" w:rsidP="003F2D98">
            <w:pPr>
              <w:numPr>
                <w:ilvl w:val="0"/>
                <w:numId w:val="3"/>
              </w:numPr>
              <w:jc w:val="both"/>
            </w:pPr>
            <w:r w:rsidRPr="00AF3374">
              <w:t>Нормативные документы на тур</w:t>
            </w:r>
            <w:proofErr w:type="gramStart"/>
            <w:r w:rsidRPr="00AF3374">
              <w:t>.</w:t>
            </w:r>
            <w:proofErr w:type="gramEnd"/>
            <w:r w:rsidRPr="00AF3374">
              <w:t xml:space="preserve"> </w:t>
            </w:r>
            <w:proofErr w:type="gramStart"/>
            <w:r w:rsidRPr="00AF3374">
              <w:t>у</w:t>
            </w:r>
            <w:proofErr w:type="gramEnd"/>
            <w:r w:rsidRPr="00AF3374">
              <w:t>слуги.</w:t>
            </w:r>
          </w:p>
          <w:p w:rsidR="003F2D98" w:rsidRPr="00AF3374" w:rsidRDefault="003F2D98" w:rsidP="003F2D98">
            <w:pPr>
              <w:numPr>
                <w:ilvl w:val="0"/>
                <w:numId w:val="3"/>
              </w:numPr>
              <w:jc w:val="both"/>
            </w:pPr>
            <w:r w:rsidRPr="00AF3374">
              <w:t>Составляющие маркетинга в туризме.</w:t>
            </w:r>
          </w:p>
          <w:p w:rsidR="003F2D98" w:rsidRPr="00AF3374" w:rsidRDefault="003F2D98" w:rsidP="003F2D98">
            <w:pPr>
              <w:numPr>
                <w:ilvl w:val="0"/>
                <w:numId w:val="3"/>
              </w:numPr>
              <w:jc w:val="both"/>
            </w:pPr>
            <w:r w:rsidRPr="00AF3374">
              <w:t>Понятие туристского рынка.</w:t>
            </w:r>
          </w:p>
          <w:p w:rsidR="003F2D98" w:rsidRPr="00AF3374" w:rsidRDefault="003F2D98" w:rsidP="003F2D98">
            <w:pPr>
              <w:numPr>
                <w:ilvl w:val="0"/>
                <w:numId w:val="3"/>
              </w:numPr>
              <w:jc w:val="both"/>
            </w:pPr>
            <w:r w:rsidRPr="00AF3374">
              <w:t>Структура туристского продукта.</w:t>
            </w:r>
          </w:p>
          <w:p w:rsidR="003F2D98" w:rsidRPr="00AF3374" w:rsidRDefault="003F2D98" w:rsidP="003F2D98">
            <w:pPr>
              <w:numPr>
                <w:ilvl w:val="0"/>
                <w:numId w:val="3"/>
              </w:numPr>
              <w:jc w:val="both"/>
            </w:pPr>
            <w:r w:rsidRPr="00AF3374">
              <w:t>Понятия себестоимости тур</w:t>
            </w:r>
            <w:proofErr w:type="gramStart"/>
            <w:r w:rsidRPr="00AF3374">
              <w:t>.</w:t>
            </w:r>
            <w:proofErr w:type="gramEnd"/>
            <w:r w:rsidRPr="00AF3374">
              <w:t xml:space="preserve"> </w:t>
            </w:r>
            <w:proofErr w:type="gramStart"/>
            <w:r w:rsidRPr="00AF3374">
              <w:t>п</w:t>
            </w:r>
            <w:proofErr w:type="gramEnd"/>
            <w:r w:rsidRPr="00AF3374">
              <w:t>родукта</w:t>
            </w:r>
          </w:p>
          <w:p w:rsidR="003625F8" w:rsidRPr="00AF3374" w:rsidRDefault="003625F8" w:rsidP="003625F8">
            <w:pPr>
              <w:spacing w:line="201" w:lineRule="atLeast"/>
            </w:pPr>
            <w:r w:rsidRPr="00AF3374">
              <w:t xml:space="preserve">   7.    Составление сметы похода</w:t>
            </w:r>
          </w:p>
          <w:p w:rsidR="003F2D98" w:rsidRPr="00AF3374" w:rsidRDefault="003625F8" w:rsidP="003625F8">
            <w:pPr>
              <w:spacing w:line="201" w:lineRule="atLeast"/>
              <w:jc w:val="center"/>
            </w:pPr>
            <w:r w:rsidRPr="00AF3374">
              <w:t>Трансфер в Архыз. База. Баня. Экзамен</w:t>
            </w:r>
          </w:p>
          <w:p w:rsidR="00580E5C" w:rsidRPr="00AF3374" w:rsidRDefault="00580E5C" w:rsidP="006050A4">
            <w:pPr>
              <w:spacing w:line="201" w:lineRule="atLeast"/>
            </w:pPr>
          </w:p>
        </w:tc>
        <w:tc>
          <w:tcPr>
            <w:tcW w:w="650" w:type="pct"/>
            <w:vAlign w:val="center"/>
          </w:tcPr>
          <w:p w:rsidR="00580E5C" w:rsidRPr="00AF3374" w:rsidRDefault="00580E5C" w:rsidP="006050A4">
            <w:pPr>
              <w:spacing w:line="201" w:lineRule="atLeast"/>
            </w:pPr>
            <w:r w:rsidRPr="00AF3374">
              <w:t>06.10.17</w:t>
            </w:r>
          </w:p>
          <w:p w:rsidR="00580E5C" w:rsidRPr="00AF3374" w:rsidRDefault="00580E5C" w:rsidP="006050A4">
            <w:pPr>
              <w:spacing w:line="201" w:lineRule="atLeast"/>
            </w:pPr>
            <w:r w:rsidRPr="00AF3374">
              <w:t>10-00</w:t>
            </w:r>
          </w:p>
          <w:p w:rsidR="00580E5C" w:rsidRPr="00AF3374" w:rsidRDefault="00580E5C" w:rsidP="006050A4">
            <w:pPr>
              <w:spacing w:line="201" w:lineRule="atLeast"/>
            </w:pPr>
            <w:r w:rsidRPr="00AF3374">
              <w:t xml:space="preserve"> 21-00</w:t>
            </w:r>
          </w:p>
        </w:tc>
        <w:tc>
          <w:tcPr>
            <w:tcW w:w="763" w:type="pct"/>
            <w:tcMar>
              <w:top w:w="50" w:type="dxa"/>
              <w:left w:w="50" w:type="dxa"/>
              <w:bottom w:w="50" w:type="dxa"/>
              <w:right w:w="50" w:type="dxa"/>
            </w:tcMar>
            <w:vAlign w:val="center"/>
          </w:tcPr>
          <w:p w:rsidR="00580E5C" w:rsidRPr="00AF3374" w:rsidRDefault="00580E5C" w:rsidP="006050A4">
            <w:pPr>
              <w:spacing w:line="201" w:lineRule="atLeast"/>
            </w:pPr>
            <w:proofErr w:type="spellStart"/>
            <w:r w:rsidRPr="00AF3374">
              <w:t>Трюхан</w:t>
            </w:r>
            <w:proofErr w:type="spellEnd"/>
            <w:r w:rsidRPr="00AF3374">
              <w:t xml:space="preserve"> Н.В.   </w:t>
            </w:r>
            <w:proofErr w:type="spellStart"/>
            <w:r w:rsidRPr="00AF3374">
              <w:t>Шушаро</w:t>
            </w:r>
            <w:proofErr w:type="spellEnd"/>
            <w:r w:rsidRPr="00AF3374">
              <w:t xml:space="preserve"> А.</w:t>
            </w:r>
          </w:p>
          <w:p w:rsidR="003625F8" w:rsidRPr="00AF3374" w:rsidRDefault="003625F8" w:rsidP="003625F8">
            <w:pPr>
              <w:pStyle w:val="3"/>
              <w:tabs>
                <w:tab w:val="left" w:pos="993"/>
              </w:tabs>
              <w:spacing w:after="0" w:line="240" w:lineRule="auto"/>
              <w:ind w:left="0"/>
              <w:rPr>
                <w:sz w:val="24"/>
                <w:szCs w:val="24"/>
              </w:rPr>
            </w:pPr>
            <w:r w:rsidRPr="00AF3374">
              <w:rPr>
                <w:sz w:val="24"/>
                <w:szCs w:val="24"/>
              </w:rPr>
              <w:t>Козырев М</w:t>
            </w:r>
          </w:p>
          <w:p w:rsidR="00580E5C" w:rsidRPr="00AF3374" w:rsidRDefault="00580E5C" w:rsidP="006050A4">
            <w:pPr>
              <w:spacing w:line="201" w:lineRule="atLeast"/>
            </w:pPr>
          </w:p>
        </w:tc>
        <w:tc>
          <w:tcPr>
            <w:tcW w:w="1022" w:type="pct"/>
            <w:tcMar>
              <w:top w:w="50" w:type="dxa"/>
              <w:left w:w="50" w:type="dxa"/>
              <w:bottom w:w="50" w:type="dxa"/>
              <w:right w:w="50" w:type="dxa"/>
            </w:tcMar>
            <w:vAlign w:val="center"/>
          </w:tcPr>
          <w:p w:rsidR="00580E5C" w:rsidRPr="00AF3374" w:rsidRDefault="00580E5C" w:rsidP="006050A4">
            <w:pPr>
              <w:spacing w:line="201" w:lineRule="atLeast"/>
            </w:pPr>
            <w:r w:rsidRPr="00AF3374">
              <w:t>Убираем  бивак. Трансфер в Архыз 10-00.</w:t>
            </w:r>
          </w:p>
        </w:tc>
      </w:tr>
      <w:tr w:rsidR="00580E5C" w:rsidRPr="00AF3374" w:rsidTr="006050A4">
        <w:trPr>
          <w:trHeight w:val="424"/>
        </w:trPr>
        <w:tc>
          <w:tcPr>
            <w:tcW w:w="209" w:type="pct"/>
            <w:vAlign w:val="center"/>
          </w:tcPr>
          <w:p w:rsidR="00580E5C" w:rsidRPr="00AF3374" w:rsidRDefault="00580E5C" w:rsidP="006050A4">
            <w:pPr>
              <w:spacing w:line="201" w:lineRule="atLeast"/>
              <w:jc w:val="center"/>
            </w:pPr>
            <w:r w:rsidRPr="00AF3374">
              <w:t>7</w:t>
            </w:r>
          </w:p>
        </w:tc>
        <w:tc>
          <w:tcPr>
            <w:tcW w:w="2355" w:type="pct"/>
            <w:vAlign w:val="center"/>
          </w:tcPr>
          <w:p w:rsidR="00580E5C" w:rsidRPr="00AF3374" w:rsidRDefault="00580E5C" w:rsidP="006050A4">
            <w:pPr>
              <w:spacing w:line="201" w:lineRule="atLeast"/>
            </w:pPr>
            <w:r w:rsidRPr="00AF3374">
              <w:t xml:space="preserve">    Завтрак. Отъе</w:t>
            </w:r>
            <w:proofErr w:type="gramStart"/>
            <w:r w:rsidRPr="00AF3374">
              <w:t>зд в Ст</w:t>
            </w:r>
            <w:proofErr w:type="gramEnd"/>
            <w:r w:rsidRPr="00AF3374">
              <w:t>аврополь.</w:t>
            </w:r>
          </w:p>
        </w:tc>
        <w:tc>
          <w:tcPr>
            <w:tcW w:w="650" w:type="pct"/>
            <w:vAlign w:val="center"/>
          </w:tcPr>
          <w:p w:rsidR="00580E5C" w:rsidRPr="00AF3374" w:rsidRDefault="00580E5C" w:rsidP="006050A4">
            <w:pPr>
              <w:spacing w:line="201" w:lineRule="atLeast"/>
            </w:pPr>
            <w:r w:rsidRPr="00AF3374">
              <w:t>07.10.17</w:t>
            </w:r>
          </w:p>
          <w:p w:rsidR="00580E5C" w:rsidRPr="00AF3374" w:rsidRDefault="00580E5C" w:rsidP="006050A4">
            <w:pPr>
              <w:spacing w:line="201" w:lineRule="atLeast"/>
            </w:pPr>
            <w:r w:rsidRPr="00AF3374">
              <w:t>09-00</w:t>
            </w:r>
          </w:p>
          <w:p w:rsidR="00580E5C" w:rsidRPr="00AF3374" w:rsidRDefault="00580E5C" w:rsidP="006050A4">
            <w:pPr>
              <w:spacing w:line="201" w:lineRule="atLeast"/>
            </w:pPr>
          </w:p>
        </w:tc>
        <w:tc>
          <w:tcPr>
            <w:tcW w:w="763" w:type="pct"/>
            <w:tcMar>
              <w:top w:w="50" w:type="dxa"/>
              <w:left w:w="50" w:type="dxa"/>
              <w:bottom w:w="50" w:type="dxa"/>
              <w:right w:w="50" w:type="dxa"/>
            </w:tcMar>
            <w:vAlign w:val="center"/>
          </w:tcPr>
          <w:p w:rsidR="00580E5C" w:rsidRPr="00AF3374" w:rsidRDefault="00580E5C" w:rsidP="006050A4">
            <w:pPr>
              <w:spacing w:line="201" w:lineRule="atLeast"/>
            </w:pPr>
          </w:p>
        </w:tc>
        <w:tc>
          <w:tcPr>
            <w:tcW w:w="1022" w:type="pct"/>
            <w:tcMar>
              <w:top w:w="50" w:type="dxa"/>
              <w:left w:w="50" w:type="dxa"/>
              <w:bottom w:w="50" w:type="dxa"/>
              <w:right w:w="50" w:type="dxa"/>
            </w:tcMar>
            <w:vAlign w:val="center"/>
          </w:tcPr>
          <w:p w:rsidR="00580E5C" w:rsidRPr="00AF3374" w:rsidRDefault="00580E5C" w:rsidP="006050A4">
            <w:pPr>
              <w:spacing w:line="201" w:lineRule="atLeast"/>
            </w:pPr>
            <w:r w:rsidRPr="00AF3374">
              <w:t>Индивидуальный отъезд</w:t>
            </w:r>
          </w:p>
          <w:p w:rsidR="00580E5C" w:rsidRPr="00AF3374" w:rsidRDefault="00580E5C" w:rsidP="006050A4">
            <w:pPr>
              <w:spacing w:line="201" w:lineRule="atLeast"/>
            </w:pPr>
            <w:r w:rsidRPr="00AF3374">
              <w:t xml:space="preserve"> в 08-15 до Зеленчукской.</w:t>
            </w:r>
          </w:p>
        </w:tc>
      </w:tr>
    </w:tbl>
    <w:p w:rsidR="001F4C5F" w:rsidRPr="00AF3374" w:rsidRDefault="001F4C5F" w:rsidP="001F4C5F">
      <w:pPr>
        <w:pStyle w:val="11"/>
        <w:tabs>
          <w:tab w:val="left" w:pos="993"/>
        </w:tabs>
        <w:spacing w:after="0" w:line="240" w:lineRule="auto"/>
        <w:ind w:left="0"/>
        <w:jc w:val="both"/>
        <w:rPr>
          <w:sz w:val="24"/>
          <w:szCs w:val="24"/>
        </w:rPr>
      </w:pPr>
    </w:p>
    <w:p w:rsidR="001F4C5F" w:rsidRPr="00AF3374" w:rsidRDefault="001F4C5F" w:rsidP="001F4C5F">
      <w:pPr>
        <w:jc w:val="both"/>
      </w:pPr>
      <w:r w:rsidRPr="00AF3374">
        <w:t>6. УЧАСТНИКИ  СБОРА</w:t>
      </w:r>
    </w:p>
    <w:p w:rsidR="001F4C5F" w:rsidRPr="00AF3374" w:rsidRDefault="001F4C5F" w:rsidP="001F4C5F">
      <w:pPr>
        <w:jc w:val="both"/>
      </w:pPr>
      <w:r w:rsidRPr="00AF3374">
        <w:t xml:space="preserve">6.1. К участию в  учебно-тренировочном сборе-семинаре  по подготовке инструкторов </w:t>
      </w:r>
    </w:p>
    <w:p w:rsidR="001F4C5F" w:rsidRPr="00AF3374" w:rsidRDefault="001F4C5F" w:rsidP="001F4C5F">
      <w:pPr>
        <w:jc w:val="both"/>
      </w:pPr>
      <w:r w:rsidRPr="00AF3374">
        <w:t xml:space="preserve">и инструкторов-проводников спортивного туризма (маршрут - горный) допускаются граждане </w:t>
      </w:r>
      <w:proofErr w:type="gramStart"/>
      <w:r w:rsidRPr="00AF3374">
        <w:t>России</w:t>
      </w:r>
      <w:proofErr w:type="gramEnd"/>
      <w:r w:rsidRPr="00AF3374">
        <w:t xml:space="preserve"> имеющие опыт спортивных горных походов, достигшие 18-ти летнего возраста, не имеющие противопоказаний по состоянию здоровья, заниматься горным туризмом, прошедшие инструктаж по правилам безопасности в горах и подавшие заявление в приемную комиссию.</w:t>
      </w:r>
    </w:p>
    <w:p w:rsidR="001F4C5F" w:rsidRPr="00AF3374" w:rsidRDefault="001F4C5F" w:rsidP="006D4B17">
      <w:pPr>
        <w:pStyle w:val="11"/>
        <w:tabs>
          <w:tab w:val="left" w:pos="993"/>
        </w:tabs>
        <w:spacing w:after="0" w:line="240" w:lineRule="auto"/>
        <w:ind w:left="0"/>
        <w:jc w:val="both"/>
        <w:rPr>
          <w:sz w:val="24"/>
          <w:szCs w:val="24"/>
        </w:rPr>
      </w:pPr>
      <w:r w:rsidRPr="00AF3374">
        <w:rPr>
          <w:sz w:val="24"/>
          <w:szCs w:val="24"/>
        </w:rPr>
        <w:t xml:space="preserve">        </w:t>
      </w:r>
    </w:p>
    <w:p w:rsidR="001F4C5F" w:rsidRPr="00AF3374" w:rsidRDefault="001F4C5F" w:rsidP="001F4C5F">
      <w:pPr>
        <w:pStyle w:val="a5"/>
        <w:jc w:val="center"/>
        <w:rPr>
          <w:sz w:val="24"/>
          <w:szCs w:val="24"/>
        </w:rPr>
      </w:pPr>
      <w:r w:rsidRPr="00AF3374">
        <w:rPr>
          <w:sz w:val="24"/>
          <w:szCs w:val="24"/>
        </w:rPr>
        <w:t>10.ФИНАНСИРОВАНИЕ</w:t>
      </w:r>
    </w:p>
    <w:p w:rsidR="001F4C5F" w:rsidRPr="00AF3374" w:rsidRDefault="001F4C5F" w:rsidP="001F4C5F">
      <w:pPr>
        <w:jc w:val="both"/>
      </w:pPr>
      <w:r w:rsidRPr="00AF3374">
        <w:t>10.1. Расходы, (орг. взнос) связанные с организацией и проведением семинара  по подготовке инструкторов и инструкторов-проводников спортивного туризма (маршрут - горный) за счет командирующих организаций или самофинансирования участников (1</w:t>
      </w:r>
      <w:r w:rsidR="007D3AF0" w:rsidRPr="00AF3374">
        <w:t>2</w:t>
      </w:r>
      <w:r w:rsidRPr="00AF3374">
        <w:t> 000 р.)</w:t>
      </w:r>
    </w:p>
    <w:p w:rsidR="001F4C5F" w:rsidRPr="00AF3374" w:rsidRDefault="001F4C5F" w:rsidP="001F4C5F">
      <w:pPr>
        <w:pStyle w:val="a4"/>
        <w:shd w:val="clear" w:color="auto" w:fill="FFFFFF"/>
        <w:spacing w:before="34" w:after="34"/>
      </w:pPr>
      <w:r w:rsidRPr="00AF3374">
        <w:rPr>
          <w:rStyle w:val="a7"/>
        </w:rPr>
        <w:lastRenderedPageBreak/>
        <w:t xml:space="preserve">Перечень услуг, входящих в стоимость: </w:t>
      </w:r>
      <w:r w:rsidRPr="00AF3374">
        <w:t>проживание  на турбазе в Архызе в номере без удобств; трёхразовое питание в полевых условиях;   прокат группового снаряжения;  трансфер Ставрополь-Архыз</w:t>
      </w:r>
      <w:r w:rsidR="006D4B17" w:rsidRPr="00AF3374">
        <w:t>;</w:t>
      </w:r>
      <w:r w:rsidRPr="00AF3374">
        <w:t xml:space="preserve"> баня; услуги инструкторов;  страховка от несчастного случая.</w:t>
      </w:r>
    </w:p>
    <w:p w:rsidR="001F4C5F" w:rsidRPr="00AF3374" w:rsidRDefault="001F4C5F" w:rsidP="001F4C5F">
      <w:pPr>
        <w:pStyle w:val="a5"/>
        <w:rPr>
          <w:sz w:val="24"/>
          <w:szCs w:val="24"/>
        </w:rPr>
      </w:pPr>
      <w:r w:rsidRPr="00AF3374">
        <w:rPr>
          <w:sz w:val="24"/>
          <w:szCs w:val="24"/>
        </w:rPr>
        <w:t>10.3. Участники должны быть оснащены  личным снаряжением для проживания в полевых условиях в период межсезонья и обеспечения безопасности на маршрутах.</w:t>
      </w:r>
    </w:p>
    <w:p w:rsidR="001F4C5F" w:rsidRPr="00AF3374" w:rsidRDefault="001F4C5F" w:rsidP="001F4C5F">
      <w:pPr>
        <w:pStyle w:val="a5"/>
        <w:rPr>
          <w:sz w:val="24"/>
          <w:szCs w:val="24"/>
        </w:rPr>
      </w:pPr>
      <w:r w:rsidRPr="00AF3374">
        <w:rPr>
          <w:sz w:val="24"/>
          <w:szCs w:val="24"/>
        </w:rPr>
        <w:t xml:space="preserve">11. </w:t>
      </w:r>
      <w:proofErr w:type="gramStart"/>
      <w:r w:rsidRPr="00AF3374">
        <w:rPr>
          <w:sz w:val="24"/>
          <w:szCs w:val="24"/>
        </w:rPr>
        <w:t>З</w:t>
      </w:r>
      <w:proofErr w:type="gramEnd"/>
      <w:r w:rsidRPr="00AF3374">
        <w:rPr>
          <w:sz w:val="24"/>
          <w:szCs w:val="24"/>
        </w:rPr>
        <w:t xml:space="preserve"> А Я В К И</w:t>
      </w:r>
    </w:p>
    <w:p w:rsidR="00D47B26" w:rsidRPr="00AF3374" w:rsidRDefault="00D47B26" w:rsidP="00D47B26">
      <w:pPr>
        <w:pStyle w:val="11"/>
        <w:tabs>
          <w:tab w:val="left" w:pos="993"/>
        </w:tabs>
        <w:spacing w:after="0" w:line="240" w:lineRule="auto"/>
        <w:ind w:left="0"/>
        <w:rPr>
          <w:rFonts w:eastAsiaTheme="minorHAnsi"/>
          <w:sz w:val="24"/>
          <w:szCs w:val="24"/>
        </w:rPr>
      </w:pPr>
      <w:r w:rsidRPr="00AF3374">
        <w:rPr>
          <w:sz w:val="24"/>
          <w:szCs w:val="24"/>
        </w:rPr>
        <w:t xml:space="preserve">Заявки </w:t>
      </w:r>
      <w:r w:rsidR="001F4C5F" w:rsidRPr="00AF3374">
        <w:rPr>
          <w:sz w:val="24"/>
          <w:szCs w:val="24"/>
        </w:rPr>
        <w:t xml:space="preserve">подаются ответственному секретарю РОО «Федерация спортивного туризма  Ставропольского края» по адресу: </w:t>
      </w:r>
      <w:smartTag w:uri="urn:schemas-microsoft-com:office:smarttags" w:element="metricconverter">
        <w:smartTagPr>
          <w:attr w:name="ProductID" w:val="355035, г"/>
        </w:smartTagPr>
        <w:r w:rsidR="001F4C5F" w:rsidRPr="00AF3374">
          <w:rPr>
            <w:sz w:val="24"/>
            <w:szCs w:val="24"/>
          </w:rPr>
          <w:t>355035, г</w:t>
        </w:r>
      </w:smartTag>
      <w:r w:rsidR="001F4C5F" w:rsidRPr="00AF3374">
        <w:rPr>
          <w:sz w:val="24"/>
          <w:szCs w:val="24"/>
        </w:rPr>
        <w:t>. Ставрополь, ул. Маршала Жукова, 1, офис 211 или</w:t>
      </w:r>
    </w:p>
    <w:p w:rsidR="00AF3374" w:rsidRPr="00AF3374" w:rsidRDefault="001F4C5F" w:rsidP="00AF3374">
      <w:pPr>
        <w:autoSpaceDE w:val="0"/>
        <w:autoSpaceDN w:val="0"/>
        <w:adjustRightInd w:val="0"/>
        <w:rPr>
          <w:rFonts w:eastAsiaTheme="minorHAnsi"/>
          <w:color w:val="000080"/>
          <w:lang w:eastAsia="en-US"/>
        </w:rPr>
      </w:pPr>
      <w:r w:rsidRPr="00AF3374">
        <w:rPr>
          <w:rFonts w:eastAsiaTheme="minorHAnsi"/>
        </w:rPr>
        <w:t>Справки по</w:t>
      </w:r>
      <w:r w:rsidRPr="00AF3374">
        <w:t xml:space="preserve"> Тел. (8652) 373-220, </w:t>
      </w:r>
      <w:hyperlink r:id="rId6" w:history="1">
        <w:r w:rsidRPr="00AF3374">
          <w:t xml:space="preserve"> </w:t>
        </w:r>
      </w:hyperlink>
      <w:r w:rsidRPr="00AF3374">
        <w:t xml:space="preserve">  Моб. тел. 8</w:t>
      </w:r>
      <w:r w:rsidRPr="00AF3374">
        <w:rPr>
          <w:lang w:val="fr-FR"/>
        </w:rPr>
        <w:t> </w:t>
      </w:r>
      <w:r w:rsidRPr="00AF3374">
        <w:t>928</w:t>
      </w:r>
      <w:r w:rsidRPr="00AF3374">
        <w:rPr>
          <w:lang w:val="fr-FR"/>
        </w:rPr>
        <w:t> </w:t>
      </w:r>
      <w:r w:rsidRPr="00AF3374">
        <w:t>308 68 43</w:t>
      </w:r>
      <w:r w:rsidR="00AF3374">
        <w:t>, Электрон</w:t>
      </w:r>
      <w:r w:rsidR="00F715D6">
        <w:t>н</w:t>
      </w:r>
      <w:r w:rsidR="00AF3374">
        <w:t xml:space="preserve">ая почта: </w:t>
      </w:r>
      <w:r w:rsidR="00AF3374" w:rsidRPr="00AF3374">
        <w:rPr>
          <w:rFonts w:eastAsiaTheme="minorHAnsi"/>
          <w:color w:val="000080"/>
          <w:lang w:eastAsia="en-US"/>
        </w:rPr>
        <w:t>info@tursport.ru  (Клуб туристов "Стрижамент")</w:t>
      </w:r>
    </w:p>
    <w:p w:rsidR="00D47B26" w:rsidRDefault="00D47B26" w:rsidP="001F4C5F">
      <w:pPr>
        <w:pStyle w:val="11"/>
        <w:tabs>
          <w:tab w:val="left" w:pos="993"/>
        </w:tabs>
        <w:spacing w:after="0" w:line="240" w:lineRule="auto"/>
        <w:ind w:left="0"/>
        <w:rPr>
          <w:sz w:val="24"/>
          <w:szCs w:val="24"/>
        </w:rPr>
      </w:pPr>
      <w:r w:rsidRPr="00AF3374">
        <w:rPr>
          <w:sz w:val="24"/>
          <w:szCs w:val="24"/>
        </w:rPr>
        <w:t xml:space="preserve">После получения </w:t>
      </w:r>
      <w:r w:rsidR="00710F28" w:rsidRPr="00AF3374">
        <w:rPr>
          <w:sz w:val="24"/>
          <w:szCs w:val="24"/>
        </w:rPr>
        <w:t xml:space="preserve">анкеты </w:t>
      </w:r>
      <w:r w:rsidRPr="00AF3374">
        <w:rPr>
          <w:sz w:val="24"/>
          <w:szCs w:val="24"/>
        </w:rPr>
        <w:t xml:space="preserve"> мы отправим Вам по эл. почте все необходимые материалы</w:t>
      </w:r>
    </w:p>
    <w:p w:rsidR="00AF3374" w:rsidRPr="00AF3374" w:rsidRDefault="00AF3374" w:rsidP="001F4C5F">
      <w:pPr>
        <w:pStyle w:val="11"/>
        <w:tabs>
          <w:tab w:val="left" w:pos="993"/>
        </w:tabs>
        <w:spacing w:after="0" w:line="240" w:lineRule="auto"/>
        <w:ind w:left="0"/>
        <w:rPr>
          <w:sz w:val="24"/>
          <w:szCs w:val="24"/>
        </w:rPr>
      </w:pPr>
    </w:p>
    <w:p w:rsidR="0039194D" w:rsidRPr="00AF3374" w:rsidRDefault="0039194D" w:rsidP="0039194D">
      <w:pPr>
        <w:shd w:val="clear" w:color="auto" w:fill="FFFFFF"/>
        <w:spacing w:before="45" w:after="45"/>
        <w:jc w:val="both"/>
        <w:rPr>
          <w:b/>
          <w:bCs/>
        </w:rPr>
      </w:pPr>
      <w:r w:rsidRPr="00AF3374">
        <w:rPr>
          <w:b/>
          <w:bCs/>
        </w:rPr>
        <w:t xml:space="preserve">Обязательное личное снаряжение и одежда </w:t>
      </w:r>
    </w:p>
    <w:p w:rsidR="0039194D" w:rsidRPr="0039194D" w:rsidRDefault="0039194D" w:rsidP="0039194D">
      <w:pPr>
        <w:shd w:val="clear" w:color="auto" w:fill="FFFFFF"/>
        <w:spacing w:before="45" w:after="45"/>
        <w:jc w:val="both"/>
      </w:pPr>
      <w:r w:rsidRPr="0039194D">
        <w:t xml:space="preserve">Рюкзак 80-100 литров. Спальный мешок (комфорт +5). Накидка от дождя для себя и для рюкзака. Пенополиуретановый или </w:t>
      </w:r>
      <w:proofErr w:type="spellStart"/>
      <w:r w:rsidRPr="0039194D">
        <w:t>самонадувающийся</w:t>
      </w:r>
      <w:proofErr w:type="spellEnd"/>
      <w:r w:rsidRPr="0039194D">
        <w:t xml:space="preserve"> коврик. Туристская «сидушка». Трекинговые палки. Солнцезащитные очки, не пропускающие ультрафиолетовое излучение. Защитный крем (фактор защиты не менее 30). Фонарь налобный (батарейки запасные). Кружка, миска (рекомендуем из тонкой нержавеющей стали). Ложка. Нож. Пластиковая бутылка 0,5 литра для питьевой воды. Индивидуальная аптечка. </w:t>
      </w:r>
    </w:p>
    <w:p w:rsidR="0039194D" w:rsidRPr="00AF3374" w:rsidRDefault="0039194D" w:rsidP="0039194D">
      <w:pPr>
        <w:shd w:val="clear" w:color="auto" w:fill="FFFFFF"/>
        <w:spacing w:before="45" w:after="45"/>
        <w:jc w:val="both"/>
      </w:pPr>
      <w:r w:rsidRPr="0039194D">
        <w:t>Форма одежды спортивная. Куртка теплая. Ветрозащитные куртка и брюки. Перчатки. Теплая шапочка. Головной убор для защиты от солнца. Трекинговые ботинки. Кроссовки. </w:t>
      </w:r>
    </w:p>
    <w:p w:rsidR="0039194D" w:rsidRPr="0039194D" w:rsidRDefault="0039194D" w:rsidP="0039194D">
      <w:pPr>
        <w:shd w:val="clear" w:color="auto" w:fill="FFFFFF"/>
        <w:spacing w:before="45" w:after="45"/>
        <w:jc w:val="both"/>
      </w:pPr>
      <w:r w:rsidRPr="00AF3374">
        <w:t>Страх. система, страховочный конец, 3 карабина</w:t>
      </w:r>
      <w:proofErr w:type="gramStart"/>
      <w:r w:rsidRPr="00AF3374">
        <w:t>.(</w:t>
      </w:r>
      <w:proofErr w:type="gramEnd"/>
      <w:r w:rsidRPr="00AF3374">
        <w:t>желательно каска)</w:t>
      </w:r>
    </w:p>
    <w:p w:rsidR="0039194D" w:rsidRPr="0039194D" w:rsidRDefault="0039194D" w:rsidP="0039194D">
      <w:pPr>
        <w:shd w:val="clear" w:color="auto" w:fill="FFFFFF"/>
        <w:spacing w:before="45" w:after="45"/>
        <w:jc w:val="both"/>
      </w:pPr>
      <w:r w:rsidRPr="00AF3374">
        <w:rPr>
          <w:b/>
          <w:bCs/>
        </w:rPr>
        <w:t>Общественное снаряжение</w:t>
      </w:r>
    </w:p>
    <w:p w:rsidR="0039194D" w:rsidRPr="0039194D" w:rsidRDefault="0039194D" w:rsidP="0039194D">
      <w:pPr>
        <w:shd w:val="clear" w:color="auto" w:fill="FFFFFF"/>
        <w:spacing w:before="45" w:after="45"/>
        <w:jc w:val="both"/>
      </w:pPr>
      <w:r w:rsidRPr="0039194D">
        <w:t>Палатки, основные верёвки, средства связи, газовые баллоны, горелки, мед</w:t>
      </w:r>
      <w:proofErr w:type="gramStart"/>
      <w:r w:rsidRPr="0039194D">
        <w:t>.</w:t>
      </w:r>
      <w:proofErr w:type="gramEnd"/>
      <w:r w:rsidRPr="0039194D">
        <w:t xml:space="preserve"> </w:t>
      </w:r>
      <w:proofErr w:type="gramStart"/>
      <w:r w:rsidRPr="0039194D">
        <w:t>а</w:t>
      </w:r>
      <w:proofErr w:type="gramEnd"/>
      <w:r w:rsidRPr="0039194D">
        <w:t>птечка, посуда для приготовления пищи, и т. д. предоставляет принимающая сторона.</w:t>
      </w:r>
    </w:p>
    <w:p w:rsidR="0039194D" w:rsidRPr="0039194D" w:rsidRDefault="0039194D" w:rsidP="0039194D">
      <w:pPr>
        <w:shd w:val="clear" w:color="auto" w:fill="FFFFFF"/>
        <w:spacing w:before="45" w:after="45"/>
        <w:jc w:val="both"/>
      </w:pPr>
      <w:r w:rsidRPr="00AF3374">
        <w:rPr>
          <w:b/>
          <w:bCs/>
        </w:rPr>
        <w:t>Перечень услуг, входящих в стоимость путевки</w:t>
      </w:r>
    </w:p>
    <w:p w:rsidR="0039194D" w:rsidRPr="0039194D" w:rsidRDefault="0039194D" w:rsidP="0039194D">
      <w:pPr>
        <w:shd w:val="clear" w:color="auto" w:fill="FFFFFF"/>
        <w:spacing w:before="45" w:after="45"/>
        <w:jc w:val="both"/>
      </w:pPr>
      <w:r w:rsidRPr="0039194D">
        <w:t xml:space="preserve">Проживание в гостинице «ЕвроОтель», в номере с удобствами и на турбазе в Архызе в номере без удобств (за дополнительную оплату возможно расселение в более комфортных условиях); трехразовое питание на маршруте; прокат группового снаряжения; трансфер Ставрополь – Архыз; </w:t>
      </w:r>
      <w:r w:rsidR="00F715D6">
        <w:t>баня</w:t>
      </w:r>
      <w:r w:rsidRPr="0039194D">
        <w:t>; услуги гида; страховка от несчастного случая.</w:t>
      </w:r>
    </w:p>
    <w:p w:rsidR="0039194D" w:rsidRPr="0039194D" w:rsidRDefault="0039194D" w:rsidP="0039194D">
      <w:pPr>
        <w:shd w:val="clear" w:color="auto" w:fill="FFFFFF"/>
        <w:spacing w:before="45" w:after="45"/>
        <w:jc w:val="both"/>
      </w:pPr>
      <w:r w:rsidRPr="00AF3374">
        <w:rPr>
          <w:b/>
          <w:bCs/>
        </w:rPr>
        <w:t>Дополнительные услуги</w:t>
      </w:r>
    </w:p>
    <w:p w:rsidR="0039194D" w:rsidRPr="0039194D" w:rsidRDefault="0039194D" w:rsidP="0039194D">
      <w:pPr>
        <w:shd w:val="clear" w:color="auto" w:fill="FFFFFF"/>
        <w:spacing w:before="45" w:after="45"/>
        <w:jc w:val="both"/>
      </w:pPr>
      <w:proofErr w:type="gramStart"/>
      <w:r w:rsidRPr="0039194D">
        <w:t xml:space="preserve">Трансфер: аэропорт (ж/д. вокзал) – гостиница, </w:t>
      </w:r>
      <w:proofErr w:type="spellStart"/>
      <w:r w:rsidRPr="0039194D">
        <w:t>внутримаршрутные</w:t>
      </w:r>
      <w:proofErr w:type="spellEnd"/>
      <w:r w:rsidRPr="0039194D">
        <w:t xml:space="preserve"> переезды</w:t>
      </w:r>
      <w:r w:rsidR="00F715D6">
        <w:t>,</w:t>
      </w:r>
      <w:r w:rsidRPr="0039194D">
        <w:t xml:space="preserve"> прокат личного снаряжения, </w:t>
      </w:r>
      <w:r w:rsidR="00F715D6">
        <w:t>и</w:t>
      </w:r>
      <w:r w:rsidRPr="0039194D">
        <w:t xml:space="preserve"> прочее, на ваше усмотрение, по предварительной договоренности.</w:t>
      </w:r>
      <w:proofErr w:type="gramEnd"/>
    </w:p>
    <w:p w:rsidR="0039194D" w:rsidRPr="0039194D" w:rsidRDefault="0039194D" w:rsidP="0039194D">
      <w:pPr>
        <w:shd w:val="clear" w:color="auto" w:fill="FFFFFF"/>
        <w:spacing w:before="45" w:after="45"/>
        <w:jc w:val="both"/>
      </w:pPr>
      <w:r w:rsidRPr="00AF3374">
        <w:rPr>
          <w:b/>
          <w:bCs/>
        </w:rPr>
        <w:t>В стоимость путевки не входит</w:t>
      </w:r>
    </w:p>
    <w:p w:rsidR="0039194D" w:rsidRPr="0039194D" w:rsidRDefault="0039194D" w:rsidP="0039194D">
      <w:pPr>
        <w:shd w:val="clear" w:color="auto" w:fill="FFFFFF"/>
        <w:spacing w:before="45" w:after="45"/>
        <w:jc w:val="both"/>
      </w:pPr>
      <w:r w:rsidRPr="0039194D">
        <w:t>Прогулки на лошадях; сплав по реке; дополнительные экскурсии.</w:t>
      </w:r>
    </w:p>
    <w:p w:rsidR="0039194D" w:rsidRPr="0039194D" w:rsidRDefault="0039194D" w:rsidP="0039194D">
      <w:pPr>
        <w:shd w:val="clear" w:color="auto" w:fill="FFFFFF"/>
        <w:spacing w:before="45" w:after="45"/>
        <w:jc w:val="both"/>
      </w:pPr>
      <w:r w:rsidRPr="00AF3374">
        <w:rPr>
          <w:b/>
          <w:bCs/>
        </w:rPr>
        <w:t xml:space="preserve">Как </w:t>
      </w:r>
      <w:proofErr w:type="gramStart"/>
      <w:r w:rsidRPr="00AF3374">
        <w:rPr>
          <w:b/>
          <w:bCs/>
        </w:rPr>
        <w:t>добраться к началу</w:t>
      </w:r>
      <w:proofErr w:type="gramEnd"/>
      <w:r w:rsidRPr="00AF3374">
        <w:rPr>
          <w:b/>
          <w:bCs/>
        </w:rPr>
        <w:t xml:space="preserve"> маршрута</w:t>
      </w:r>
    </w:p>
    <w:p w:rsidR="0039194D" w:rsidRPr="0039194D" w:rsidRDefault="0039194D" w:rsidP="0039194D">
      <w:pPr>
        <w:shd w:val="clear" w:color="auto" w:fill="FFFFFF"/>
        <w:spacing w:before="45" w:after="45"/>
        <w:jc w:val="both"/>
      </w:pPr>
      <w:r w:rsidRPr="0039194D">
        <w:t>Начало тура в гостинице «ЕвроОтель» (расположена в центре города) – г. Ставрополь, ул. Маршала Жукова, 1. Самолётом – через аэропорты Ставрополь и Минеральные Воды. По железной дороге – до станций Ставрополь или Невинномысск. Рейсовым автобусом Москва – Ставрополь, отправка осуществляется ежедневно в 17:00, 19:00 и 21:00 от станции метро «Красногвардейская». Время в пути около 22 часов.</w:t>
      </w:r>
    </w:p>
    <w:p w:rsidR="00D47B26" w:rsidRPr="00AF3374" w:rsidRDefault="00D47B26" w:rsidP="00D47B26">
      <w:pPr>
        <w:jc w:val="center"/>
      </w:pPr>
      <w:r w:rsidRPr="00AF3374">
        <w:rPr>
          <w:rStyle w:val="a7"/>
          <w:b w:val="0"/>
        </w:rPr>
        <w:t>Специальная информация</w:t>
      </w:r>
    </w:p>
    <w:p w:rsidR="00D47B26" w:rsidRPr="00AF3374" w:rsidRDefault="00D47B26" w:rsidP="00D47B26">
      <w:pPr>
        <w:pStyle w:val="a4"/>
        <w:spacing w:before="0" w:after="0"/>
        <w:jc w:val="both"/>
        <w:outlineLvl w:val="2"/>
      </w:pPr>
      <w:r w:rsidRPr="00AF3374">
        <w:t xml:space="preserve">       Занятия альпинизмом, скалолазанием, горным туризмом и т. д., являются потенциально опасными для Вашего здоровья и Вашей жизни - они требуют определённого уровня  подготовки. Рекомендуем Вам заниматься  экстремальными видами отдыха только с опытными квалифицированными инструкторами-проводниками, имеющими соответствующие знания, навыки и аттестованные в соответствующем порядке.</w:t>
      </w:r>
    </w:p>
    <w:p w:rsidR="001F4C5F" w:rsidRPr="00AF3374" w:rsidRDefault="001F4C5F" w:rsidP="001F4C5F">
      <w:pPr>
        <w:jc w:val="right"/>
      </w:pPr>
    </w:p>
    <w:p w:rsidR="001F4C5F" w:rsidRPr="00AF3374" w:rsidRDefault="001F4C5F" w:rsidP="001F4C5F">
      <w:pPr>
        <w:jc w:val="both"/>
        <w:rPr>
          <w:rStyle w:val="ab"/>
          <w:bCs/>
          <w:i w:val="0"/>
        </w:rPr>
      </w:pPr>
    </w:p>
    <w:p w:rsidR="001F4C5F" w:rsidRPr="00AF3374" w:rsidRDefault="001F4C5F" w:rsidP="001F4C5F">
      <w:pPr>
        <w:jc w:val="right"/>
      </w:pPr>
      <w:r w:rsidRPr="00AF3374">
        <w:rPr>
          <w:rStyle w:val="ab"/>
          <w:bCs/>
          <w:i w:val="0"/>
        </w:rPr>
        <w:t xml:space="preserve">Данное положение является приглашением </w:t>
      </w:r>
      <w:proofErr w:type="gramStart"/>
      <w:r w:rsidRPr="00AF3374">
        <w:rPr>
          <w:rStyle w:val="ab"/>
          <w:bCs/>
          <w:i w:val="0"/>
        </w:rPr>
        <w:t>в</w:t>
      </w:r>
      <w:proofErr w:type="gramEnd"/>
      <w:r w:rsidRPr="00AF3374">
        <w:rPr>
          <w:rStyle w:val="ab"/>
          <w:bCs/>
          <w:i w:val="0"/>
        </w:rPr>
        <w:t xml:space="preserve"> участию.</w:t>
      </w:r>
    </w:p>
    <w:p w:rsidR="001F4C5F" w:rsidRPr="00AF3374" w:rsidRDefault="001F4C5F" w:rsidP="001F4C5F">
      <w:pPr>
        <w:jc w:val="right"/>
      </w:pPr>
    </w:p>
    <w:p w:rsidR="00A32387" w:rsidRPr="00AF3374" w:rsidRDefault="000652EA"/>
    <w:sectPr w:rsidR="00A32387" w:rsidRPr="00AF3374" w:rsidSect="005D20B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4C8"/>
    <w:multiLevelType w:val="multilevel"/>
    <w:tmpl w:val="6BFAC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B812E1B"/>
    <w:multiLevelType w:val="multilevel"/>
    <w:tmpl w:val="DA6264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3CA0539"/>
    <w:multiLevelType w:val="singleLevel"/>
    <w:tmpl w:val="0419000F"/>
    <w:lvl w:ilvl="0">
      <w:start w:val="1"/>
      <w:numFmt w:val="decimal"/>
      <w:lvlText w:val="%1."/>
      <w:lvlJc w:val="left"/>
      <w:pPr>
        <w:tabs>
          <w:tab w:val="num" w:pos="502"/>
        </w:tabs>
        <w:ind w:left="502"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5F"/>
    <w:rsid w:val="000057DE"/>
    <w:rsid w:val="0000731C"/>
    <w:rsid w:val="0005251D"/>
    <w:rsid w:val="000652EA"/>
    <w:rsid w:val="000A5B56"/>
    <w:rsid w:val="000E52CE"/>
    <w:rsid w:val="001457F5"/>
    <w:rsid w:val="00183980"/>
    <w:rsid w:val="001F4C5F"/>
    <w:rsid w:val="00350FCB"/>
    <w:rsid w:val="003625F8"/>
    <w:rsid w:val="0039194D"/>
    <w:rsid w:val="003921E3"/>
    <w:rsid w:val="003F2D98"/>
    <w:rsid w:val="00580E5C"/>
    <w:rsid w:val="005D20B3"/>
    <w:rsid w:val="005F5EA9"/>
    <w:rsid w:val="006050A4"/>
    <w:rsid w:val="006452E0"/>
    <w:rsid w:val="006D4B17"/>
    <w:rsid w:val="00710F28"/>
    <w:rsid w:val="007D3AF0"/>
    <w:rsid w:val="00862756"/>
    <w:rsid w:val="0099459E"/>
    <w:rsid w:val="009B6A67"/>
    <w:rsid w:val="009E00E5"/>
    <w:rsid w:val="009F44AA"/>
    <w:rsid w:val="00A96437"/>
    <w:rsid w:val="00AF3374"/>
    <w:rsid w:val="00BA5617"/>
    <w:rsid w:val="00BF6348"/>
    <w:rsid w:val="00D05040"/>
    <w:rsid w:val="00D36C6F"/>
    <w:rsid w:val="00D47B26"/>
    <w:rsid w:val="00F44A2F"/>
    <w:rsid w:val="00F7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4C5F"/>
    <w:pPr>
      <w:keepNext/>
      <w:autoSpaceDE w:val="0"/>
      <w:autoSpaceDN w:val="0"/>
      <w:jc w:val="center"/>
      <w:outlineLvl w:val="0"/>
    </w:pPr>
    <w:rPr>
      <w:rFonts w:ascii="Monotype Corsiva" w:hAnsi="Monotype Corsiva" w:cs="Monotype Corsiva"/>
    </w:rPr>
  </w:style>
  <w:style w:type="paragraph" w:styleId="2">
    <w:name w:val="heading 2"/>
    <w:basedOn w:val="a"/>
    <w:next w:val="a"/>
    <w:link w:val="20"/>
    <w:uiPriority w:val="9"/>
    <w:semiHidden/>
    <w:unhideWhenUsed/>
    <w:qFormat/>
    <w:rsid w:val="001F4C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C5F"/>
    <w:rPr>
      <w:rFonts w:ascii="Monotype Corsiva" w:eastAsia="Times New Roman" w:hAnsi="Monotype Corsiva" w:cs="Monotype Corsiva"/>
      <w:sz w:val="24"/>
      <w:szCs w:val="24"/>
      <w:lang w:eastAsia="ru-RU"/>
    </w:rPr>
  </w:style>
  <w:style w:type="character" w:customStyle="1" w:styleId="20">
    <w:name w:val="Заголовок 2 Знак"/>
    <w:basedOn w:val="a0"/>
    <w:link w:val="2"/>
    <w:uiPriority w:val="9"/>
    <w:semiHidden/>
    <w:rsid w:val="001F4C5F"/>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1F4C5F"/>
    <w:pPr>
      <w:spacing w:after="200" w:line="276" w:lineRule="auto"/>
      <w:ind w:left="720"/>
    </w:pPr>
    <w:rPr>
      <w:sz w:val="22"/>
      <w:szCs w:val="22"/>
      <w:lang w:eastAsia="en-US"/>
    </w:rPr>
  </w:style>
  <w:style w:type="character" w:styleId="a3">
    <w:name w:val="Hyperlink"/>
    <w:basedOn w:val="a0"/>
    <w:uiPriority w:val="99"/>
    <w:unhideWhenUsed/>
    <w:rsid w:val="001F4C5F"/>
    <w:rPr>
      <w:color w:val="0000FF" w:themeColor="hyperlink"/>
      <w:u w:val="single"/>
    </w:rPr>
  </w:style>
  <w:style w:type="paragraph" w:styleId="a4">
    <w:name w:val="Normal (Web)"/>
    <w:basedOn w:val="a"/>
    <w:uiPriority w:val="99"/>
    <w:unhideWhenUsed/>
    <w:rsid w:val="001F4C5F"/>
    <w:pPr>
      <w:spacing w:before="36" w:after="36"/>
    </w:pPr>
  </w:style>
  <w:style w:type="paragraph" w:styleId="a5">
    <w:name w:val="Body Text"/>
    <w:basedOn w:val="a"/>
    <w:link w:val="a6"/>
    <w:unhideWhenUsed/>
    <w:rsid w:val="001F4C5F"/>
    <w:pPr>
      <w:jc w:val="both"/>
    </w:pPr>
    <w:rPr>
      <w:sz w:val="28"/>
      <w:szCs w:val="20"/>
    </w:rPr>
  </w:style>
  <w:style w:type="character" w:customStyle="1" w:styleId="a6">
    <w:name w:val="Основной текст Знак"/>
    <w:basedOn w:val="a0"/>
    <w:link w:val="a5"/>
    <w:rsid w:val="001F4C5F"/>
    <w:rPr>
      <w:rFonts w:ascii="Times New Roman" w:eastAsia="Times New Roman" w:hAnsi="Times New Roman" w:cs="Times New Roman"/>
      <w:sz w:val="28"/>
      <w:szCs w:val="20"/>
      <w:lang w:eastAsia="ru-RU"/>
    </w:rPr>
  </w:style>
  <w:style w:type="character" w:styleId="a7">
    <w:name w:val="Strong"/>
    <w:basedOn w:val="a0"/>
    <w:uiPriority w:val="22"/>
    <w:qFormat/>
    <w:rsid w:val="001F4C5F"/>
    <w:rPr>
      <w:b/>
      <w:bCs/>
    </w:rPr>
  </w:style>
  <w:style w:type="table" w:styleId="a8">
    <w:name w:val="Table Grid"/>
    <w:basedOn w:val="a1"/>
    <w:uiPriority w:val="59"/>
    <w:rsid w:val="001F4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1F4C5F"/>
    <w:pPr>
      <w:autoSpaceDE w:val="0"/>
      <w:autoSpaceDN w:val="0"/>
      <w:jc w:val="center"/>
    </w:pPr>
    <w:rPr>
      <w:rFonts w:ascii="Arial" w:hAnsi="Arial" w:cs="Arial"/>
      <w:b/>
      <w:bCs/>
      <w:sz w:val="28"/>
      <w:szCs w:val="28"/>
    </w:rPr>
  </w:style>
  <w:style w:type="character" w:customStyle="1" w:styleId="aa">
    <w:name w:val="Название Знак"/>
    <w:basedOn w:val="a0"/>
    <w:link w:val="a9"/>
    <w:rsid w:val="001F4C5F"/>
    <w:rPr>
      <w:rFonts w:ascii="Arial" w:eastAsia="Times New Roman" w:hAnsi="Arial" w:cs="Arial"/>
      <w:b/>
      <w:bCs/>
      <w:sz w:val="28"/>
      <w:szCs w:val="28"/>
      <w:lang w:eastAsia="ru-RU"/>
    </w:rPr>
  </w:style>
  <w:style w:type="character" w:styleId="ab">
    <w:name w:val="Emphasis"/>
    <w:basedOn w:val="a0"/>
    <w:qFormat/>
    <w:rsid w:val="001F4C5F"/>
    <w:rPr>
      <w:i/>
      <w:iCs/>
    </w:rPr>
  </w:style>
  <w:style w:type="paragraph" w:customStyle="1" w:styleId="center">
    <w:name w:val="center"/>
    <w:basedOn w:val="a"/>
    <w:rsid w:val="001F4C5F"/>
    <w:pPr>
      <w:spacing w:before="36" w:after="36"/>
    </w:pPr>
  </w:style>
  <w:style w:type="paragraph" w:customStyle="1" w:styleId="3">
    <w:name w:val="Абзац списка3"/>
    <w:basedOn w:val="a"/>
    <w:rsid w:val="001F4C5F"/>
    <w:pPr>
      <w:spacing w:after="200" w:line="276" w:lineRule="auto"/>
      <w:ind w:left="72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4C5F"/>
    <w:pPr>
      <w:keepNext/>
      <w:autoSpaceDE w:val="0"/>
      <w:autoSpaceDN w:val="0"/>
      <w:jc w:val="center"/>
      <w:outlineLvl w:val="0"/>
    </w:pPr>
    <w:rPr>
      <w:rFonts w:ascii="Monotype Corsiva" w:hAnsi="Monotype Corsiva" w:cs="Monotype Corsiva"/>
    </w:rPr>
  </w:style>
  <w:style w:type="paragraph" w:styleId="2">
    <w:name w:val="heading 2"/>
    <w:basedOn w:val="a"/>
    <w:next w:val="a"/>
    <w:link w:val="20"/>
    <w:uiPriority w:val="9"/>
    <w:semiHidden/>
    <w:unhideWhenUsed/>
    <w:qFormat/>
    <w:rsid w:val="001F4C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C5F"/>
    <w:rPr>
      <w:rFonts w:ascii="Monotype Corsiva" w:eastAsia="Times New Roman" w:hAnsi="Monotype Corsiva" w:cs="Monotype Corsiva"/>
      <w:sz w:val="24"/>
      <w:szCs w:val="24"/>
      <w:lang w:eastAsia="ru-RU"/>
    </w:rPr>
  </w:style>
  <w:style w:type="character" w:customStyle="1" w:styleId="20">
    <w:name w:val="Заголовок 2 Знак"/>
    <w:basedOn w:val="a0"/>
    <w:link w:val="2"/>
    <w:uiPriority w:val="9"/>
    <w:semiHidden/>
    <w:rsid w:val="001F4C5F"/>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1F4C5F"/>
    <w:pPr>
      <w:spacing w:after="200" w:line="276" w:lineRule="auto"/>
      <w:ind w:left="720"/>
    </w:pPr>
    <w:rPr>
      <w:sz w:val="22"/>
      <w:szCs w:val="22"/>
      <w:lang w:eastAsia="en-US"/>
    </w:rPr>
  </w:style>
  <w:style w:type="character" w:styleId="a3">
    <w:name w:val="Hyperlink"/>
    <w:basedOn w:val="a0"/>
    <w:uiPriority w:val="99"/>
    <w:unhideWhenUsed/>
    <w:rsid w:val="001F4C5F"/>
    <w:rPr>
      <w:color w:val="0000FF" w:themeColor="hyperlink"/>
      <w:u w:val="single"/>
    </w:rPr>
  </w:style>
  <w:style w:type="paragraph" w:styleId="a4">
    <w:name w:val="Normal (Web)"/>
    <w:basedOn w:val="a"/>
    <w:uiPriority w:val="99"/>
    <w:unhideWhenUsed/>
    <w:rsid w:val="001F4C5F"/>
    <w:pPr>
      <w:spacing w:before="36" w:after="36"/>
    </w:pPr>
  </w:style>
  <w:style w:type="paragraph" w:styleId="a5">
    <w:name w:val="Body Text"/>
    <w:basedOn w:val="a"/>
    <w:link w:val="a6"/>
    <w:unhideWhenUsed/>
    <w:rsid w:val="001F4C5F"/>
    <w:pPr>
      <w:jc w:val="both"/>
    </w:pPr>
    <w:rPr>
      <w:sz w:val="28"/>
      <w:szCs w:val="20"/>
    </w:rPr>
  </w:style>
  <w:style w:type="character" w:customStyle="1" w:styleId="a6">
    <w:name w:val="Основной текст Знак"/>
    <w:basedOn w:val="a0"/>
    <w:link w:val="a5"/>
    <w:rsid w:val="001F4C5F"/>
    <w:rPr>
      <w:rFonts w:ascii="Times New Roman" w:eastAsia="Times New Roman" w:hAnsi="Times New Roman" w:cs="Times New Roman"/>
      <w:sz w:val="28"/>
      <w:szCs w:val="20"/>
      <w:lang w:eastAsia="ru-RU"/>
    </w:rPr>
  </w:style>
  <w:style w:type="character" w:styleId="a7">
    <w:name w:val="Strong"/>
    <w:basedOn w:val="a0"/>
    <w:uiPriority w:val="22"/>
    <w:qFormat/>
    <w:rsid w:val="001F4C5F"/>
    <w:rPr>
      <w:b/>
      <w:bCs/>
    </w:rPr>
  </w:style>
  <w:style w:type="table" w:styleId="a8">
    <w:name w:val="Table Grid"/>
    <w:basedOn w:val="a1"/>
    <w:uiPriority w:val="59"/>
    <w:rsid w:val="001F4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1F4C5F"/>
    <w:pPr>
      <w:autoSpaceDE w:val="0"/>
      <w:autoSpaceDN w:val="0"/>
      <w:jc w:val="center"/>
    </w:pPr>
    <w:rPr>
      <w:rFonts w:ascii="Arial" w:hAnsi="Arial" w:cs="Arial"/>
      <w:b/>
      <w:bCs/>
      <w:sz w:val="28"/>
      <w:szCs w:val="28"/>
    </w:rPr>
  </w:style>
  <w:style w:type="character" w:customStyle="1" w:styleId="aa">
    <w:name w:val="Название Знак"/>
    <w:basedOn w:val="a0"/>
    <w:link w:val="a9"/>
    <w:rsid w:val="001F4C5F"/>
    <w:rPr>
      <w:rFonts w:ascii="Arial" w:eastAsia="Times New Roman" w:hAnsi="Arial" w:cs="Arial"/>
      <w:b/>
      <w:bCs/>
      <w:sz w:val="28"/>
      <w:szCs w:val="28"/>
      <w:lang w:eastAsia="ru-RU"/>
    </w:rPr>
  </w:style>
  <w:style w:type="character" w:styleId="ab">
    <w:name w:val="Emphasis"/>
    <w:basedOn w:val="a0"/>
    <w:qFormat/>
    <w:rsid w:val="001F4C5F"/>
    <w:rPr>
      <w:i/>
      <w:iCs/>
    </w:rPr>
  </w:style>
  <w:style w:type="paragraph" w:customStyle="1" w:styleId="center">
    <w:name w:val="center"/>
    <w:basedOn w:val="a"/>
    <w:rsid w:val="001F4C5F"/>
    <w:pPr>
      <w:spacing w:before="36" w:after="36"/>
    </w:pPr>
  </w:style>
  <w:style w:type="paragraph" w:customStyle="1" w:styleId="3">
    <w:name w:val="Абзац списка3"/>
    <w:basedOn w:val="a"/>
    <w:rsid w:val="001F4C5F"/>
    <w:pPr>
      <w:spacing w:after="200" w:line="276" w:lineRule="auto"/>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sport@statel.stavrop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Anastasia</cp:lastModifiedBy>
  <cp:revision>2</cp:revision>
  <dcterms:created xsi:type="dcterms:W3CDTF">2017-09-15T07:55:00Z</dcterms:created>
  <dcterms:modified xsi:type="dcterms:W3CDTF">2017-09-15T07:55:00Z</dcterms:modified>
</cp:coreProperties>
</file>